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911309209"/>
        <w:docPartObj>
          <w:docPartGallery w:val="Cover Pages"/>
          <w:docPartUnique/>
        </w:docPartObj>
      </w:sdtPr>
      <w:sdtEndPr>
        <w:rPr>
          <w:rFonts w:asciiTheme="majorHAnsi" w:eastAsia="Times New Roman" w:hAnsiTheme="majorHAnsi" w:cstheme="majorBidi"/>
          <w:color w:val="365F91" w:themeColor="accent1" w:themeShade="BF"/>
          <w:sz w:val="32"/>
          <w:szCs w:val="32"/>
          <w:lang w:eastAsia="nl-NL"/>
        </w:rPr>
      </w:sdtEndPr>
      <w:sdtContent>
        <w:p w:rsidR="0025328F" w:rsidRDefault="0025328F">
          <w:pPr>
            <w:rPr>
              <w:sz w:val="56"/>
              <w:szCs w:val="56"/>
              <w:lang w:val="en-US"/>
            </w:rPr>
          </w:pPr>
          <w:r w:rsidRPr="00C24490">
            <w:rPr>
              <w:sz w:val="56"/>
              <w:szCs w:val="56"/>
              <w:lang w:val="en-US"/>
            </w:rPr>
            <w:t xml:space="preserve">Open your mind </w:t>
          </w:r>
        </w:p>
        <w:p w:rsidR="0025328F" w:rsidRDefault="0025328F">
          <w:pPr>
            <w:rPr>
              <w:sz w:val="56"/>
              <w:szCs w:val="56"/>
              <w:lang w:val="en-US"/>
            </w:rPr>
          </w:pPr>
          <w:r w:rsidRPr="00C24490">
            <w:rPr>
              <w:sz w:val="56"/>
              <w:szCs w:val="56"/>
              <w:lang w:val="en-US"/>
            </w:rPr>
            <w:t xml:space="preserve">and </w:t>
          </w:r>
        </w:p>
        <w:p w:rsidR="0025328F" w:rsidRDefault="0025328F">
          <w:r>
            <w:rPr>
              <w:noProof/>
              <w:lang w:eastAsia="nl-NL"/>
            </w:rPr>
            <mc:AlternateContent>
              <mc:Choice Requires="wps">
                <w:drawing>
                  <wp:anchor distT="0" distB="0" distL="114300" distR="114300" simplePos="0" relativeHeight="251661312" behindDoc="0" locked="0" layoutInCell="0" allowOverlap="1">
                    <wp:simplePos x="0" y="0"/>
                    <wp:positionH relativeFrom="page">
                      <wp:align>right</wp:align>
                    </wp:positionH>
                    <mc:AlternateContent>
                      <mc:Choice Requires="wp14">
                        <wp:positionV relativeFrom="page">
                          <wp14:pctPosVOffset>25000</wp14:pctPosVOffset>
                        </wp:positionV>
                      </mc:Choice>
                      <mc:Fallback>
                        <wp:positionV relativeFrom="page">
                          <wp:posOffset>2672715</wp:posOffset>
                        </wp:positionV>
                      </mc:Fallback>
                    </mc:AlternateContent>
                    <wp:extent cx="7531100" cy="640080"/>
                    <wp:effectExtent l="0" t="0" r="12700" b="17145"/>
                    <wp:wrapNone/>
                    <wp:docPr id="463"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1100" cy="640080"/>
                            </a:xfrm>
                            <a:prstGeom prst="rect">
                              <a:avLst/>
                            </a:prstGeom>
                            <a:solidFill>
                              <a:schemeClr val="tx1"/>
                            </a:solidFill>
                            <a:ln w="19050">
                              <a:solidFill>
                                <a:schemeClr val="tx1"/>
                              </a:solidFill>
                              <a:miter lim="800000"/>
                              <a:headEnd/>
                              <a:tailEnd/>
                            </a:ln>
                          </wps:spPr>
                          <wps:txbx>
                            <w:txbxContent>
                              <w:sdt>
                                <w:sdtPr>
                                  <w:rPr>
                                    <w:color w:val="FFFFFF" w:themeColor="background1"/>
                                    <w:sz w:val="144"/>
                                    <w:szCs w:val="144"/>
                                  </w:rPr>
                                  <w:alias w:val="Titel"/>
                                  <w:id w:val="-1704864950"/>
                                  <w:dataBinding w:prefixMappings="xmlns:ns0='http://schemas.openxmlformats.org/package/2006/metadata/core-properties' xmlns:ns1='http://purl.org/dc/elements/1.1/'" w:xpath="/ns0:coreProperties[1]/ns1:title[1]" w:storeItemID="{6C3C8BC8-F283-45AE-878A-BAB7291924A1}"/>
                                  <w:text/>
                                </w:sdtPr>
                                <w:sdtEndPr/>
                                <w:sdtContent>
                                  <w:p w:rsidR="0025328F" w:rsidRDefault="0025328F">
                                    <w:pPr>
                                      <w:pStyle w:val="Geenafstand"/>
                                      <w:jc w:val="right"/>
                                      <w:rPr>
                                        <w:color w:val="FFFFFF" w:themeColor="background1"/>
                                        <w:sz w:val="72"/>
                                        <w:szCs w:val="72"/>
                                      </w:rPr>
                                    </w:pPr>
                                    <w:r w:rsidRPr="0025328F">
                                      <w:rPr>
                                        <w:color w:val="FFFFFF" w:themeColor="background1"/>
                                        <w:sz w:val="144"/>
                                        <w:szCs w:val="144"/>
                                      </w:rPr>
                                      <w:t>RTTI</w:t>
                                    </w:r>
                                  </w:p>
                                </w:sdtContent>
                              </w:sdt>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id="Rechthoek 16" o:spid="_x0000_s1026" style="position:absolute;margin-left:541.8pt;margin-top:0;width:593pt;height:50.4pt;z-index:251661312;visibility:visible;mso-wrap-style:square;mso-width-percent:0;mso-height-percent:73;mso-top-percent:250;mso-wrap-distance-left:9pt;mso-wrap-distance-top:0;mso-wrap-distance-right:9pt;mso-wrap-distance-bottom:0;mso-position-horizontal:right;mso-position-horizontal-relative:page;mso-position-vertical-relative:page;mso-width-percent: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" o:allowincell="f" fillcolor="black [3213]" strokecolor="black [3213]" strokeweight="1.5pt">
                    <v:textbox style="mso-fit-shape-to-text:t" inset="14.4pt,,14.4pt">
                      <w:txbxContent>
                        <w:sdt>
                          <w:sdtPr>
                            <w:rPr>
                              <w:color w:val="FFFFFF" w:themeColor="background1"/>
                              <w:sz w:val="144"/>
                              <w:szCs w:val="144"/>
                            </w:rPr>
                            <w:alias w:val="Titel"/>
                            <w:id w:val="-1704864950"/>
                            <w:dataBinding w:prefixMappings="xmlns:ns0='http://schemas.openxmlformats.org/package/2006/metadata/core-properties' xmlns:ns1='http://purl.org/dc/elements/1.1/'" w:xpath="/ns0:coreProperties[1]/ns1:title[1]" w:storeItemID="{6C3C8BC8-F283-45AE-878A-BAB7291924A1}"/>
                            <w:text/>
                          </w:sdtPr>
                          <w:sdtContent>
                            <w:p w:rsidR="0025328F" w:rsidRDefault="0025328F">
                              <w:pPr>
                                <w:pStyle w:val="Geenafstand"/>
                                <w:jc w:val="right"/>
                                <w:rPr>
                                  <w:color w:val="FFFFFF" w:themeColor="background1"/>
                                  <w:sz w:val="72"/>
                                  <w:szCs w:val="72"/>
                                </w:rPr>
                              </w:pPr>
                              <w:r w:rsidRPr="0025328F">
                                <w:rPr>
                                  <w:color w:val="FFFFFF" w:themeColor="background1"/>
                                  <w:sz w:val="144"/>
                                  <w:szCs w:val="144"/>
                                </w:rPr>
                                <w:t>RTTI</w:t>
                              </w:r>
                            </w:p>
                          </w:sdtContent>
                        </w:sdt>
                      </w:txbxContent>
                    </v:textbox>
                    <w10:wrap anchorx="page" anchory="page"/>
                  </v:rect>
                </w:pict>
              </mc:Fallback>
            </mc:AlternateContent>
          </w:r>
          <w:r w:rsidRPr="00C24490">
            <w:rPr>
              <w:sz w:val="56"/>
              <w:szCs w:val="56"/>
              <w:lang w:val="en-US"/>
            </w:rPr>
            <w:t>learn</w:t>
          </w:r>
          <w:r>
            <w:rPr>
              <w:sz w:val="56"/>
              <w:szCs w:val="56"/>
              <w:lang w:val="en-US"/>
            </w:rPr>
            <w:t>!</w:t>
          </w:r>
          <w:r>
            <w:rPr>
              <w:noProof/>
              <w:lang w:eastAsia="nl-NL"/>
            </w:rPr>
            <mc:AlternateContent>
              <mc:Choice Requires="wpg">
                <w:drawing>
                  <wp:anchor distT="0" distB="0" distL="114300" distR="114300" simplePos="0" relativeHeight="251659264" behindDoc="0" locked="0" layoutInCell="1" allowOverlap="1">
                    <wp:simplePos x="0" y="0"/>
                    <wp:positionH relativeFrom="page">
                      <wp:align>right</wp:align>
                    </wp:positionH>
                    <wp:positionV relativeFrom="page">
                      <wp:align>top</wp:align>
                    </wp:positionV>
                    <wp:extent cx="3113670" cy="10058400"/>
                    <wp:effectExtent l="0" t="0" r="0" b="0"/>
                    <wp:wrapNone/>
                    <wp:docPr id="453" name="Groe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hthoek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hthoek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hthoek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48"/>
                                      <w:szCs w:val="48"/>
                                    </w:rPr>
                                    <w:alias w:val="Jaar"/>
                                    <w:id w:val="1012341074"/>
                                    <w:showingPlcHdr/>
                                    <w:dataBinding w:prefixMappings="xmlns:ns0='http://schemas.microsoft.com/office/2006/coverPageProps'" w:xpath="/ns0:CoverPageProperties[1]/ns0:PublishDate[1]" w:storeItemID="{55AF091B-3C7A-41E3-B477-F2FDAA23CFDA}"/>
                                    <w:date>
                                      <w:dateFormat w:val="yyyy"/>
                                      <w:lid w:val="nl-NL"/>
                                      <w:storeMappedDataAs w:val="dateTime"/>
                                      <w:calendar w:val="gregorian"/>
                                    </w:date>
                                  </w:sdtPr>
                                  <w:sdtEndPr/>
                                  <w:sdtContent>
                                    <w:p w:rsidR="0025328F" w:rsidRPr="0025328F" w:rsidRDefault="0025328F">
                                      <w:pPr>
                                        <w:pStyle w:val="Geenafstand"/>
                                        <w:rPr>
                                          <w:color w:val="FFFFFF" w:themeColor="background1"/>
                                          <w:sz w:val="48"/>
                                          <w:szCs w:val="48"/>
                                        </w:rPr>
                                      </w:pPr>
                                      <w:r>
                                        <w:rPr>
                                          <w:color w:val="FFFFFF" w:themeColor="background1"/>
                                          <w:sz w:val="48"/>
                                          <w:szCs w:val="48"/>
                                        </w:rPr>
                                        <w:t xml:space="preserve">     </w:t>
                                      </w:r>
                                    </w:p>
                                  </w:sdtContent>
                                </w:sdt>
                              </w:txbxContent>
                            </wps:txbx>
                            <wps:bodyPr rot="0" vert="horz" wrap="square" lIns="365760" tIns="182880" rIns="182880" bIns="182880" anchor="b" anchorCtr="0" upright="1">
                              <a:noAutofit/>
                            </wps:bodyPr>
                          </wps:wsp>
                          <wps:wsp>
                            <wps:cNvPr id="462" name="Rechthoek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alias w:val="Auteur"/>
                                    <w:id w:val="1380359617"/>
                                    <w:dataBinding w:prefixMappings="xmlns:ns0='http://schemas.openxmlformats.org/package/2006/metadata/core-properties' xmlns:ns1='http://purl.org/dc/elements/1.1/'" w:xpath="/ns0:coreProperties[1]/ns1:creator[1]" w:storeItemID="{6C3C8BC8-F283-45AE-878A-BAB7291924A1}"/>
                                    <w:text/>
                                  </w:sdtPr>
                                  <w:sdtEndPr/>
                                  <w:sdtContent>
                                    <w:p w:rsidR="0025328F" w:rsidRPr="0025328F" w:rsidRDefault="0025328F">
                                      <w:pPr>
                                        <w:pStyle w:val="Geenafstand"/>
                                        <w:spacing w:line="360" w:lineRule="auto"/>
                                      </w:pPr>
                                      <w:r>
                                        <w:t>C4 20-80learning</w:t>
                                      </w:r>
                                    </w:p>
                                  </w:sdtContent>
                                </w:sdt>
                                <w:sdt>
                                  <w:sdtPr>
                                    <w:alias w:val="Bedrijf"/>
                                    <w:id w:val="1760174317"/>
                                    <w:showingPlcHdr/>
                                    <w:dataBinding w:prefixMappings="xmlns:ns0='http://schemas.openxmlformats.org/officeDocument/2006/extended-properties'" w:xpath="/ns0:Properties[1]/ns0:Company[1]" w:storeItemID="{6668398D-A668-4E3E-A5EB-62B293D839F1}"/>
                                    <w:text/>
                                  </w:sdtPr>
                                  <w:sdtEndPr/>
                                  <w:sdtContent>
                                    <w:p w:rsidR="0025328F" w:rsidRPr="0025328F" w:rsidRDefault="0025328F">
                                      <w:pPr>
                                        <w:pStyle w:val="Geenafstand"/>
                                        <w:spacing w:line="360" w:lineRule="auto"/>
                                      </w:pPr>
                                      <w:r>
                                        <w:t xml:space="preserve">     </w:t>
                                      </w:r>
                                    </w:p>
                                  </w:sdtContent>
                                </w:sdt>
                                <w:sdt>
                                  <w:sdtPr>
                                    <w:alias w:val="Datum"/>
                                    <w:id w:val="1724480474"/>
                                    <w:showingPlcHdr/>
                                    <w:dataBinding w:prefixMappings="xmlns:ns0='http://schemas.microsoft.com/office/2006/coverPageProps'" w:xpath="/ns0:CoverPageProperties[1]/ns0:PublishDate[1]" w:storeItemID="{55AF091B-3C7A-41E3-B477-F2FDAA23CFDA}"/>
                                    <w:date>
                                      <w:dateFormat w:val="d-M-yyyy"/>
                                      <w:lid w:val="nl-NL"/>
                                      <w:storeMappedDataAs w:val="dateTime"/>
                                      <w:calendar w:val="gregorian"/>
                                    </w:date>
                                  </w:sdtPr>
                                  <w:sdtEndPr/>
                                  <w:sdtContent>
                                    <w:p w:rsidR="0025328F" w:rsidRPr="0025328F" w:rsidRDefault="0025328F">
                                      <w:pPr>
                                        <w:pStyle w:val="Geenafstand"/>
                                        <w:spacing w:line="360" w:lineRule="auto"/>
                                      </w:pPr>
                                      <w:r>
                                        <w:t xml:space="preserve">     </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ep 453" o:spid="_x0000_s1027"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">
                    <v:rect id="Rechthoek 459" o:spid="_x0000_s1028" alt="Light vertical" style="position:absolute;width:1385;height:100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SaJ8QA&#10;AADcAAAADwAAAGRycy9kb3ducmV2LnhtbESPQWsCMRSE70L/Q3iF3jSrVNGtUVqh1ZtoK/b42Dx3&#10;F5OXNYm6/nsjFHocZuYbZjpvrREX8qF2rKDfy0AQF07XXCr4+f7sjkGEiKzROCYFNwownz11pphr&#10;d+UNXbaxFAnCIUcFVYxNLmUoKrIYeq4hTt7BeYsxSV9K7fGa4NbIQZaNpMWa00KFDS0qKo7bs1XQ&#10;LD78ZBzN+WRG6/Xvxu37u6+lUi/P7fsbiEht/A//tVdawetwAo8z6Qj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kmifEAAAA3AAAAA8AAAAAAAAAAAAAAAAAmAIAAGRycy9k&#10;b3ducmV2LnhtbFBLBQYAAAAABAAEAPUAAACJAwAAAAA=&#10;" fillcolor="#fabf8f [1945]" stroked="f" strokecolor="white" strokeweight="1pt">
                      <v:fill r:id="rId9" o:title="" opacity="52428f" color2="white [3212]" o:opacity2="52428f" type="pattern"/>
                      <v:shadow color="#d8d8d8" offset="3pt,3pt"/>
                    </v:rect>
                    <v:rect id="Rechthoek 460" o:spid="_x0000_s1029" style="position:absolute;left:1246;width:29718;height:100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tRcIA&#10;AADcAAAADwAAAGRycy9kb3ducmV2LnhtbERP3WrCMBS+H/gO4QjezdQxSumMMh0bKkWw+gDH5qwt&#10;a05KktX69uZisMuP73+5Hk0nBnK+taxgMU9AEFdWt1wruJw/nzMQPiBr7CyTgjt5WK8mT0vMtb3x&#10;iYYy1CKGsM9RQRNCn0vpq4YM+rntiSP3bZ3BEKGrpXZ4i+Gmky9JkkqDLceGBnvaNlT9lL9GwTEr&#10;rqX+wuNhfxnqzcciu1aFV2o2Hd/fQAQaw7/4z73TCl7TOD+eiU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OS1FwgAAANwAAAAPAAAAAAAAAAAAAAAAAJgCAABkcnMvZG93&#10;bnJldi54bWxQSwUGAAAAAAQABAD1AAAAhwMAAAAA&#10;" fillcolor="#fabf8f [1945]" stroked="f" strokecolor="#d8d8d8"/>
                    <v:rect id="Rechthoek 461" o:spid="_x0000_s1030" style="position:absolute;left:138;width:30998;height:2377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4tkcUA&#10;AADcAAAADwAAAGRycy9kb3ducmV2LnhtbESP3WoCMRSE7wXfIRyhd5pVWmm3ZkUUwRaKaO39YXPc&#10;HzcncRPX7ds3hUIvh5n5hlkse9OIjlpfWVYwnSQgiHOrKy4UnD6342cQPiBrbCyTgm/ysMyGgwWm&#10;2t75QN0xFCJC2KeooAzBpVL6vCSDfmIdcfTOtjUYomwLqVu8R7hp5CxJ5tJgxXGhREfrkvLL8WYU&#10;yI/OfW3rl+R0cJv9m3uvr0+4Ueph1K9eQQTqw3/4r73TCh7nU/g9E4+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i2RxQAAANwAAAAPAAAAAAAAAAAAAAAAAJgCAABkcnMv&#10;ZG93bnJldi54bWxQSwUGAAAAAAQABAD1AAAAigMAAAAA&#10;" filled="f" stroked="f" strokecolor="white" strokeweight="1pt">
                      <v:fill opacity="52428f"/>
                      <v:shadow color="#d8d8d8" offset="3pt,3pt"/>
                      <v:textbox inset="28.8pt,14.4pt,14.4pt,14.4pt">
                        <w:txbxContent>
                          <w:sdt>
                            <w:sdtPr>
                              <w:rPr>
                                <w:color w:val="FFFFFF" w:themeColor="background1"/>
                                <w:sz w:val="48"/>
                                <w:szCs w:val="48"/>
                              </w:rPr>
                              <w:alias w:val="Jaar"/>
                              <w:id w:val="1012341074"/>
                              <w:showingPlcHdr/>
                              <w:dataBinding w:prefixMappings="xmlns:ns0='http://schemas.microsoft.com/office/2006/coverPageProps'" w:xpath="/ns0:CoverPageProperties[1]/ns0:PublishDate[1]" w:storeItemID="{55AF091B-3C7A-41E3-B477-F2FDAA23CFDA}"/>
                              <w:date>
                                <w:dateFormat w:val="yyyy"/>
                                <w:lid w:val="nl-NL"/>
                                <w:storeMappedDataAs w:val="dateTime"/>
                                <w:calendar w:val="gregorian"/>
                              </w:date>
                            </w:sdtPr>
                            <w:sdtContent>
                              <w:p w:rsidR="0025328F" w:rsidRPr="0025328F" w:rsidRDefault="0025328F">
                                <w:pPr>
                                  <w:pStyle w:val="Geenafstand"/>
                                  <w:rPr>
                                    <w:color w:val="FFFFFF" w:themeColor="background1"/>
                                    <w:sz w:val="48"/>
                                    <w:szCs w:val="48"/>
                                  </w:rPr>
                                </w:pPr>
                                <w:r>
                                  <w:rPr>
                                    <w:color w:val="FFFFFF" w:themeColor="background1"/>
                                    <w:sz w:val="48"/>
                                    <w:szCs w:val="48"/>
                                  </w:rPr>
                                  <w:t xml:space="preserve">     </w:t>
                                </w:r>
                              </w:p>
                            </w:sdtContent>
                          </w:sdt>
                        </w:txbxContent>
                      </v:textbox>
                    </v:rect>
                    <v:rect id="Rechthoek 9" o:spid="_x0000_s1031" style="position:absolute;top:67610;width:30895;height:2833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yz5sUA&#10;AADcAAAADwAAAGRycy9kb3ducmV2LnhtbESPQWvCQBSE70L/w/IK3nRTsVJjVikVwQpF1Hh/ZF+T&#10;2OzbbXaN8d93C4Ueh5n5hslWvWlER62vLSt4GicgiAuray4V5KfN6AWED8gaG8uk4E4eVsuHQYap&#10;tjc+UHcMpYgQ9ikqqEJwqZS+qMigH1tHHL1P2xoMUbal1C3eItw0cpIkM2mw5rhQoaO3ioqv49Uo&#10;kB+dO28u8yQ/uPX+3e0u38+4Vmr42L8uQATqw3/4r73VCqazCfyeiUd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rLPmxQAAANwAAAAPAAAAAAAAAAAAAAAAAJgCAABkcnMv&#10;ZG93bnJldi54bWxQSwUGAAAAAAQABAD1AAAAigMAAAAA&#10;" filled="f" stroked="f" strokecolor="white" strokeweight="1pt">
                      <v:fill opacity="52428f"/>
                      <v:shadow color="#d8d8d8" offset="3pt,3pt"/>
                      <v:textbox inset="28.8pt,14.4pt,14.4pt,14.4pt">
                        <w:txbxContent>
                          <w:sdt>
                            <w:sdtPr>
                              <w:alias w:val="Auteur"/>
                              <w:id w:val="1380359617"/>
                              <w:dataBinding w:prefixMappings="xmlns:ns0='http://schemas.openxmlformats.org/package/2006/metadata/core-properties' xmlns:ns1='http://purl.org/dc/elements/1.1/'" w:xpath="/ns0:coreProperties[1]/ns1:creator[1]" w:storeItemID="{6C3C8BC8-F283-45AE-878A-BAB7291924A1}"/>
                              <w:text/>
                            </w:sdtPr>
                            <w:sdtContent>
                              <w:p w:rsidR="0025328F" w:rsidRPr="0025328F" w:rsidRDefault="0025328F">
                                <w:pPr>
                                  <w:pStyle w:val="Geenafstand"/>
                                  <w:spacing w:line="360" w:lineRule="auto"/>
                                </w:pPr>
                                <w:r>
                                  <w:t>C4 20-80learning</w:t>
                                </w:r>
                              </w:p>
                            </w:sdtContent>
                          </w:sdt>
                          <w:sdt>
                            <w:sdtPr>
                              <w:alias w:val="Bedrijf"/>
                              <w:id w:val="1760174317"/>
                              <w:showingPlcHdr/>
                              <w:dataBinding w:prefixMappings="xmlns:ns0='http://schemas.openxmlformats.org/officeDocument/2006/extended-properties'" w:xpath="/ns0:Properties[1]/ns0:Company[1]" w:storeItemID="{6668398D-A668-4E3E-A5EB-62B293D839F1}"/>
                              <w:text/>
                            </w:sdtPr>
                            <w:sdtContent>
                              <w:p w:rsidR="0025328F" w:rsidRPr="0025328F" w:rsidRDefault="0025328F">
                                <w:pPr>
                                  <w:pStyle w:val="Geenafstand"/>
                                  <w:spacing w:line="360" w:lineRule="auto"/>
                                </w:pPr>
                                <w:r>
                                  <w:t xml:space="preserve">     </w:t>
                                </w:r>
                              </w:p>
                            </w:sdtContent>
                          </w:sdt>
                          <w:sdt>
                            <w:sdtPr>
                              <w:alias w:val="Datum"/>
                              <w:id w:val="1724480474"/>
                              <w:showingPlcHdr/>
                              <w:dataBinding w:prefixMappings="xmlns:ns0='http://schemas.microsoft.com/office/2006/coverPageProps'" w:xpath="/ns0:CoverPageProperties[1]/ns0:PublishDate[1]" w:storeItemID="{55AF091B-3C7A-41E3-B477-F2FDAA23CFDA}"/>
                              <w:date>
                                <w:dateFormat w:val="d-M-yyyy"/>
                                <w:lid w:val="nl-NL"/>
                                <w:storeMappedDataAs w:val="dateTime"/>
                                <w:calendar w:val="gregorian"/>
                              </w:date>
                            </w:sdtPr>
                            <w:sdtContent>
                              <w:p w:rsidR="0025328F" w:rsidRPr="0025328F" w:rsidRDefault="0025328F">
                                <w:pPr>
                                  <w:pStyle w:val="Geenafstand"/>
                                  <w:spacing w:line="360" w:lineRule="auto"/>
                                </w:pPr>
                                <w:r>
                                  <w:t xml:space="preserve">     </w:t>
                                </w:r>
                              </w:p>
                            </w:sdtContent>
                          </w:sdt>
                        </w:txbxContent>
                      </v:textbox>
                    </v:rect>
                    <w10:wrap anchorx="page" anchory="page"/>
                  </v:group>
                </w:pict>
              </mc:Fallback>
            </mc:AlternateContent>
          </w:r>
        </w:p>
        <w:p w:rsidR="0025328F" w:rsidRDefault="0025328F">
          <w:pPr>
            <w:rPr>
              <w:rFonts w:asciiTheme="majorHAnsi" w:eastAsia="Times New Roman" w:hAnsiTheme="majorHAnsi" w:cstheme="majorBidi"/>
              <w:color w:val="365F91" w:themeColor="accent1" w:themeShade="BF"/>
              <w:sz w:val="32"/>
              <w:szCs w:val="32"/>
              <w:lang w:eastAsia="nl-NL"/>
            </w:rPr>
          </w:pPr>
          <w:r>
            <w:rPr>
              <w:noProof/>
              <w:lang w:eastAsia="nl-NL"/>
            </w:rPr>
            <w:drawing>
              <wp:anchor distT="0" distB="0" distL="114300" distR="114300" simplePos="0" relativeHeight="251660288" behindDoc="0" locked="0" layoutInCell="0" allowOverlap="1">
                <wp:simplePos x="0" y="0"/>
                <wp:positionH relativeFrom="page">
                  <wp:posOffset>2009775</wp:posOffset>
                </wp:positionH>
                <wp:positionV relativeFrom="page">
                  <wp:posOffset>4010024</wp:posOffset>
                </wp:positionV>
                <wp:extent cx="5520805" cy="3724275"/>
                <wp:effectExtent l="0" t="0" r="3810" b="0"/>
                <wp:wrapNone/>
                <wp:docPr id="46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32506" cy="3732169"/>
                        </a:xfrm>
                        <a:prstGeom prst="rect">
                          <a:avLst/>
                        </a:prstGeom>
                        <a:ln w="12700">
                          <a:noFill/>
                        </a:ln>
                      </pic:spPr>
                    </pic:pic>
                  </a:graphicData>
                </a:graphic>
                <wp14:sizeRelH relativeFrom="margin">
                  <wp14:pctWidth>0</wp14:pctWidth>
                </wp14:sizeRelH>
                <wp14:sizeRelV relativeFrom="margin">
                  <wp14:pctHeight>0</wp14:pctHeight>
                </wp14:sizeRelV>
              </wp:anchor>
            </w:drawing>
          </w:r>
          <w:r>
            <w:rPr>
              <w:rFonts w:asciiTheme="majorHAnsi" w:eastAsia="Times New Roman" w:hAnsiTheme="majorHAnsi" w:cstheme="majorBidi"/>
              <w:color w:val="365F91" w:themeColor="accent1" w:themeShade="BF"/>
              <w:sz w:val="32"/>
              <w:szCs w:val="32"/>
              <w:lang w:eastAsia="nl-NL"/>
            </w:rPr>
            <w:br w:type="page"/>
          </w:r>
        </w:p>
      </w:sdtContent>
    </w:sdt>
    <w:p w:rsidR="0025328F" w:rsidRDefault="000C4B7D" w:rsidP="00367FC7">
      <w:pPr>
        <w:spacing w:line="360" w:lineRule="auto"/>
        <w:rPr>
          <w:sz w:val="144"/>
          <w:szCs w:val="144"/>
          <w:lang w:val="en-US"/>
        </w:rPr>
      </w:pPr>
      <w:r>
        <w:rPr>
          <w:sz w:val="144"/>
          <w:szCs w:val="144"/>
          <w:lang w:val="en-US"/>
        </w:rPr>
        <w:lastRenderedPageBreak/>
        <w:t xml:space="preserve">        </w:t>
      </w:r>
      <w:bookmarkStart w:id="0" w:name="_GoBack"/>
      <w:bookmarkEnd w:id="0"/>
      <w:r>
        <w:rPr>
          <w:sz w:val="144"/>
          <w:szCs w:val="144"/>
          <w:lang w:val="en-US"/>
        </w:rPr>
        <w:t>RTTI</w:t>
      </w:r>
    </w:p>
    <w:p w:rsidR="00C24490" w:rsidRPr="00367FC7" w:rsidRDefault="0025328F" w:rsidP="00367FC7">
      <w:pPr>
        <w:spacing w:line="360" w:lineRule="auto"/>
        <w:rPr>
          <w:sz w:val="144"/>
          <w:szCs w:val="144"/>
          <w:lang w:val="en-US"/>
        </w:rPr>
      </w:pPr>
      <w:r>
        <w:rPr>
          <w:sz w:val="144"/>
          <w:szCs w:val="144"/>
          <w:lang w:val="en-US"/>
        </w:rPr>
        <w:t xml:space="preserve">  </w:t>
      </w:r>
      <w:r w:rsidR="004B326B">
        <w:rPr>
          <w:sz w:val="144"/>
          <w:szCs w:val="144"/>
          <w:lang w:val="en-US"/>
        </w:rPr>
        <w:t>20-80learning</w:t>
      </w:r>
    </w:p>
    <w:p w:rsidR="00B51A10" w:rsidRDefault="00B51A10" w:rsidP="00B51A10">
      <w:pPr>
        <w:rPr>
          <w:rFonts w:ascii="Arial" w:hAnsi="Arial" w:cs="Arial"/>
        </w:rPr>
      </w:pPr>
    </w:p>
    <w:p w:rsidR="00B51A10" w:rsidRDefault="00B51A10" w:rsidP="00B51A10">
      <w:pPr>
        <w:rPr>
          <w:rFonts w:ascii="Arial" w:hAnsi="Arial" w:cs="Arial"/>
        </w:rPr>
      </w:pPr>
    </w:p>
    <w:p w:rsidR="00B51A10" w:rsidRDefault="00B51A10" w:rsidP="00B51A10">
      <w:pPr>
        <w:rPr>
          <w:rFonts w:ascii="Arial" w:hAnsi="Arial" w:cs="Arial"/>
        </w:rPr>
      </w:pPr>
    </w:p>
    <w:p w:rsidR="00B51A10" w:rsidRDefault="00B51A10" w:rsidP="00B51A10">
      <w:pPr>
        <w:rPr>
          <w:rFonts w:ascii="Arial" w:hAnsi="Arial" w:cs="Arial"/>
        </w:rPr>
      </w:pPr>
    </w:p>
    <w:p w:rsidR="00B51A10" w:rsidRDefault="00B51A10" w:rsidP="00B51A10">
      <w:pPr>
        <w:rPr>
          <w:rFonts w:ascii="Arial" w:hAnsi="Arial" w:cs="Arial"/>
        </w:rPr>
      </w:pPr>
      <w:r>
        <w:rPr>
          <w:rFonts w:ascii="Arial" w:hAnsi="Arial" w:cs="Arial"/>
        </w:rPr>
        <w:t xml:space="preserve">Alle rechten voorbehouden. Niets van deze uitgave mag worden verveelvoudigd, opgeslagen in een geautomatiseerd gegevensbestand, of openbaar gemaakt, in enige vorm of op enige wijze, hetzij </w:t>
      </w:r>
      <w:r w:rsidRPr="00DF3D92">
        <w:rPr>
          <w:rFonts w:ascii="Arial" w:hAnsi="Arial" w:cs="Arial"/>
        </w:rPr>
        <w:t xml:space="preserve">elektronisch, mechanisch, </w:t>
      </w:r>
      <w:r>
        <w:rPr>
          <w:rFonts w:ascii="Arial" w:hAnsi="Arial" w:cs="Arial"/>
        </w:rPr>
        <w:t xml:space="preserve">door </w:t>
      </w:r>
      <w:r w:rsidRPr="00DF3D92">
        <w:rPr>
          <w:rFonts w:ascii="Arial" w:hAnsi="Arial" w:cs="Arial"/>
        </w:rPr>
        <w:t>fotokopiëren, opn</w:t>
      </w:r>
      <w:r>
        <w:rPr>
          <w:rFonts w:ascii="Arial" w:hAnsi="Arial" w:cs="Arial"/>
        </w:rPr>
        <w:t>a</w:t>
      </w:r>
      <w:r w:rsidRPr="00DF3D92">
        <w:rPr>
          <w:rFonts w:ascii="Arial" w:hAnsi="Arial" w:cs="Arial"/>
        </w:rPr>
        <w:t xml:space="preserve">men of in andere  vorm zonder tevoren schriftelijk </w:t>
      </w:r>
      <w:r>
        <w:rPr>
          <w:rFonts w:ascii="Arial" w:hAnsi="Arial" w:cs="Arial"/>
        </w:rPr>
        <w:t xml:space="preserve">toestemming van de uitgever. </w:t>
      </w:r>
    </w:p>
    <w:p w:rsidR="00B51A10" w:rsidRDefault="00B51A10" w:rsidP="00B51A10">
      <w:pPr>
        <w:rPr>
          <w:rFonts w:ascii="Arial" w:hAnsi="Arial" w:cs="Arial"/>
        </w:rPr>
      </w:pPr>
      <w:r>
        <w:rPr>
          <w:rFonts w:ascii="Arial" w:hAnsi="Arial" w:cs="Arial"/>
        </w:rPr>
        <w:t>Dit boek is uitsluitend ter gebruik van de members van het C4 20-80learning.</w:t>
      </w:r>
      <w:r w:rsidRPr="00DF3D92">
        <w:rPr>
          <w:rFonts w:ascii="Arial" w:hAnsi="Arial" w:cs="Arial"/>
        </w:rPr>
        <w:t xml:space="preserve">  </w:t>
      </w:r>
    </w:p>
    <w:p w:rsidR="00C24490" w:rsidRPr="00367FC7" w:rsidRDefault="00B51A10" w:rsidP="00B51A10">
      <w:pPr>
        <w:spacing w:line="360" w:lineRule="auto"/>
        <w:rPr>
          <w:sz w:val="56"/>
          <w:szCs w:val="56"/>
          <w:lang w:val="en-US"/>
        </w:rPr>
      </w:pPr>
      <w:r>
        <w:rPr>
          <w:rFonts w:ascii="Arial" w:hAnsi="Arial" w:cs="Arial"/>
        </w:rPr>
        <w:t xml:space="preserve">C4 20-80learning  </w:t>
      </w:r>
    </w:p>
    <w:p w:rsidR="00C24490" w:rsidRPr="00C24490" w:rsidRDefault="0025328F" w:rsidP="00367FC7">
      <w:pPr>
        <w:spacing w:line="360" w:lineRule="auto"/>
        <w:rPr>
          <w:sz w:val="56"/>
          <w:szCs w:val="56"/>
          <w:lang w:val="en-US"/>
        </w:rPr>
      </w:pPr>
      <w:r>
        <w:rPr>
          <w:sz w:val="56"/>
          <w:szCs w:val="56"/>
          <w:lang w:val="en-US"/>
        </w:rPr>
        <w:t xml:space="preserve">         </w:t>
      </w:r>
    </w:p>
    <w:p w:rsidR="00C24490" w:rsidRDefault="00C24490" w:rsidP="00367FC7">
      <w:pPr>
        <w:spacing w:line="360" w:lineRule="auto"/>
        <w:rPr>
          <w:sz w:val="56"/>
          <w:szCs w:val="56"/>
          <w:lang w:val="en-US"/>
        </w:rPr>
      </w:pPr>
    </w:p>
    <w:p w:rsidR="00C24490" w:rsidRDefault="00C24490" w:rsidP="00367FC7">
      <w:pPr>
        <w:spacing w:line="360" w:lineRule="auto"/>
        <w:rPr>
          <w:sz w:val="56"/>
          <w:szCs w:val="56"/>
          <w:lang w:val="en-US"/>
        </w:rPr>
      </w:pPr>
    </w:p>
    <w:sdt>
      <w:sdtPr>
        <w:rPr>
          <w:rFonts w:asciiTheme="minorHAnsi" w:eastAsiaTheme="minorHAnsi" w:hAnsiTheme="minorHAnsi" w:cstheme="minorBidi"/>
          <w:color w:val="auto"/>
          <w:sz w:val="22"/>
          <w:szCs w:val="22"/>
          <w:lang w:eastAsia="en-US"/>
        </w:rPr>
        <w:id w:val="-2016831907"/>
        <w:docPartObj>
          <w:docPartGallery w:val="Table of Contents"/>
          <w:docPartUnique/>
        </w:docPartObj>
      </w:sdtPr>
      <w:sdtEndPr>
        <w:rPr>
          <w:b/>
          <w:bCs/>
        </w:rPr>
      </w:sdtEndPr>
      <w:sdtContent>
        <w:p w:rsidR="0025328F" w:rsidRDefault="0025328F">
          <w:pPr>
            <w:pStyle w:val="Kopvaninhoudsopgave"/>
          </w:pPr>
          <w:r>
            <w:t>Inhoudsopgave</w:t>
          </w:r>
        </w:p>
        <w:p w:rsidR="00B51A10" w:rsidRDefault="0025328F">
          <w:pPr>
            <w:pStyle w:val="Inhopg1"/>
            <w:tabs>
              <w:tab w:val="right" w:leader="dot" w:pos="9062"/>
            </w:tabs>
            <w:rPr>
              <w:noProof/>
            </w:rPr>
          </w:pPr>
          <w:r>
            <w:fldChar w:fldCharType="begin"/>
          </w:r>
          <w:r>
            <w:instrText xml:space="preserve"> TOC \o "1-3" \h \z \u </w:instrText>
          </w:r>
          <w:r>
            <w:fldChar w:fldCharType="separate"/>
          </w:r>
          <w:hyperlink w:anchor="_Toc486858089" w:history="1">
            <w:r w:rsidR="00B51A10" w:rsidRPr="003E6E12">
              <w:rPr>
                <w:rStyle w:val="Hyperlink"/>
                <w:noProof/>
              </w:rPr>
              <w:t>Inleiding</w:t>
            </w:r>
            <w:r w:rsidR="00B51A10">
              <w:rPr>
                <w:noProof/>
                <w:webHidden/>
              </w:rPr>
              <w:tab/>
            </w:r>
            <w:r w:rsidR="00B51A10">
              <w:rPr>
                <w:noProof/>
                <w:webHidden/>
              </w:rPr>
              <w:fldChar w:fldCharType="begin"/>
            </w:r>
            <w:r w:rsidR="00B51A10">
              <w:rPr>
                <w:noProof/>
                <w:webHidden/>
              </w:rPr>
              <w:instrText xml:space="preserve"> PAGEREF _Toc486858089 \h </w:instrText>
            </w:r>
            <w:r w:rsidR="00B51A10">
              <w:rPr>
                <w:noProof/>
                <w:webHidden/>
              </w:rPr>
            </w:r>
            <w:r w:rsidR="00B51A10">
              <w:rPr>
                <w:noProof/>
                <w:webHidden/>
              </w:rPr>
              <w:fldChar w:fldCharType="separate"/>
            </w:r>
            <w:r w:rsidR="00B51A10">
              <w:rPr>
                <w:noProof/>
                <w:webHidden/>
              </w:rPr>
              <w:t>2</w:t>
            </w:r>
            <w:r w:rsidR="00B51A10">
              <w:rPr>
                <w:noProof/>
                <w:webHidden/>
              </w:rPr>
              <w:fldChar w:fldCharType="end"/>
            </w:r>
          </w:hyperlink>
        </w:p>
        <w:p w:rsidR="00B51A10" w:rsidRDefault="00DE61C8">
          <w:pPr>
            <w:pStyle w:val="Inhopg1"/>
            <w:tabs>
              <w:tab w:val="right" w:leader="dot" w:pos="9062"/>
            </w:tabs>
            <w:rPr>
              <w:noProof/>
            </w:rPr>
          </w:pPr>
          <w:hyperlink w:anchor="_Toc486858090" w:history="1">
            <w:r w:rsidR="00B51A10" w:rsidRPr="003E6E12">
              <w:rPr>
                <w:rStyle w:val="Hyperlink"/>
                <w:noProof/>
              </w:rPr>
              <w:t>1. Ontwikkelingspsychologie: de puber</w:t>
            </w:r>
            <w:r w:rsidR="00B51A10">
              <w:rPr>
                <w:noProof/>
                <w:webHidden/>
              </w:rPr>
              <w:tab/>
            </w:r>
            <w:r w:rsidR="00B51A10">
              <w:rPr>
                <w:noProof/>
                <w:webHidden/>
              </w:rPr>
              <w:fldChar w:fldCharType="begin"/>
            </w:r>
            <w:r w:rsidR="00B51A10">
              <w:rPr>
                <w:noProof/>
                <w:webHidden/>
              </w:rPr>
              <w:instrText xml:space="preserve"> PAGEREF _Toc486858090 \h </w:instrText>
            </w:r>
            <w:r w:rsidR="00B51A10">
              <w:rPr>
                <w:noProof/>
                <w:webHidden/>
              </w:rPr>
            </w:r>
            <w:r w:rsidR="00B51A10">
              <w:rPr>
                <w:noProof/>
                <w:webHidden/>
              </w:rPr>
              <w:fldChar w:fldCharType="separate"/>
            </w:r>
            <w:r w:rsidR="00B51A10">
              <w:rPr>
                <w:noProof/>
                <w:webHidden/>
              </w:rPr>
              <w:t>3</w:t>
            </w:r>
            <w:r w:rsidR="00B51A10">
              <w:rPr>
                <w:noProof/>
                <w:webHidden/>
              </w:rPr>
              <w:fldChar w:fldCharType="end"/>
            </w:r>
          </w:hyperlink>
        </w:p>
        <w:p w:rsidR="00B51A10" w:rsidRDefault="00DE61C8">
          <w:pPr>
            <w:pStyle w:val="Inhopg1"/>
            <w:tabs>
              <w:tab w:val="right" w:leader="dot" w:pos="9062"/>
            </w:tabs>
            <w:rPr>
              <w:noProof/>
            </w:rPr>
          </w:pPr>
          <w:hyperlink w:anchor="_Toc486858091" w:history="1">
            <w:r w:rsidR="00B51A10" w:rsidRPr="003E6E12">
              <w:rPr>
                <w:rStyle w:val="Hyperlink"/>
                <w:noProof/>
              </w:rPr>
              <w:t>2. Metacognitie en uitstelgedrag</w:t>
            </w:r>
            <w:r w:rsidR="00B51A10">
              <w:rPr>
                <w:noProof/>
                <w:webHidden/>
              </w:rPr>
              <w:tab/>
            </w:r>
            <w:r w:rsidR="00B51A10">
              <w:rPr>
                <w:noProof/>
                <w:webHidden/>
              </w:rPr>
              <w:fldChar w:fldCharType="begin"/>
            </w:r>
            <w:r w:rsidR="00B51A10">
              <w:rPr>
                <w:noProof/>
                <w:webHidden/>
              </w:rPr>
              <w:instrText xml:space="preserve"> PAGEREF _Toc486858091 \h </w:instrText>
            </w:r>
            <w:r w:rsidR="00B51A10">
              <w:rPr>
                <w:noProof/>
                <w:webHidden/>
              </w:rPr>
            </w:r>
            <w:r w:rsidR="00B51A10">
              <w:rPr>
                <w:noProof/>
                <w:webHidden/>
              </w:rPr>
              <w:fldChar w:fldCharType="separate"/>
            </w:r>
            <w:r w:rsidR="00B51A10">
              <w:rPr>
                <w:noProof/>
                <w:webHidden/>
              </w:rPr>
              <w:t>4</w:t>
            </w:r>
            <w:r w:rsidR="00B51A10">
              <w:rPr>
                <w:noProof/>
                <w:webHidden/>
              </w:rPr>
              <w:fldChar w:fldCharType="end"/>
            </w:r>
          </w:hyperlink>
        </w:p>
        <w:p w:rsidR="00B51A10" w:rsidRDefault="00DE61C8">
          <w:pPr>
            <w:pStyle w:val="Inhopg2"/>
            <w:tabs>
              <w:tab w:val="right" w:leader="dot" w:pos="9062"/>
            </w:tabs>
            <w:rPr>
              <w:noProof/>
            </w:rPr>
          </w:pPr>
          <w:hyperlink w:anchor="_Toc486858092" w:history="1">
            <w:r w:rsidR="00B51A10" w:rsidRPr="003E6E12">
              <w:rPr>
                <w:rStyle w:val="Hyperlink"/>
                <w:noProof/>
              </w:rPr>
              <w:t>2. 1 Metacognitieve en/of zelfregulatieve vaardigheden kunnen als volgt worden onderverdeeld:</w:t>
            </w:r>
            <w:r w:rsidR="00B51A10">
              <w:rPr>
                <w:noProof/>
                <w:webHidden/>
              </w:rPr>
              <w:tab/>
            </w:r>
            <w:r w:rsidR="00B51A10">
              <w:rPr>
                <w:noProof/>
                <w:webHidden/>
              </w:rPr>
              <w:fldChar w:fldCharType="begin"/>
            </w:r>
            <w:r w:rsidR="00B51A10">
              <w:rPr>
                <w:noProof/>
                <w:webHidden/>
              </w:rPr>
              <w:instrText xml:space="preserve"> PAGEREF _Toc486858092 \h </w:instrText>
            </w:r>
            <w:r w:rsidR="00B51A10">
              <w:rPr>
                <w:noProof/>
                <w:webHidden/>
              </w:rPr>
            </w:r>
            <w:r w:rsidR="00B51A10">
              <w:rPr>
                <w:noProof/>
                <w:webHidden/>
              </w:rPr>
              <w:fldChar w:fldCharType="separate"/>
            </w:r>
            <w:r w:rsidR="00B51A10">
              <w:rPr>
                <w:noProof/>
                <w:webHidden/>
              </w:rPr>
              <w:t>5</w:t>
            </w:r>
            <w:r w:rsidR="00B51A10">
              <w:rPr>
                <w:noProof/>
                <w:webHidden/>
              </w:rPr>
              <w:fldChar w:fldCharType="end"/>
            </w:r>
          </w:hyperlink>
        </w:p>
        <w:p w:rsidR="00B51A10" w:rsidRDefault="00DE61C8">
          <w:pPr>
            <w:pStyle w:val="Inhopg1"/>
            <w:tabs>
              <w:tab w:val="right" w:leader="dot" w:pos="9062"/>
            </w:tabs>
            <w:rPr>
              <w:noProof/>
            </w:rPr>
          </w:pPr>
          <w:hyperlink w:anchor="_Toc486858093" w:history="1">
            <w:r w:rsidR="00B51A10" w:rsidRPr="003E6E12">
              <w:rPr>
                <w:rStyle w:val="Hyperlink"/>
                <w:noProof/>
              </w:rPr>
              <w:t>3. Leren</w:t>
            </w:r>
            <w:r w:rsidR="00B51A10">
              <w:rPr>
                <w:noProof/>
                <w:webHidden/>
              </w:rPr>
              <w:tab/>
            </w:r>
            <w:r w:rsidR="00B51A10">
              <w:rPr>
                <w:noProof/>
                <w:webHidden/>
              </w:rPr>
              <w:fldChar w:fldCharType="begin"/>
            </w:r>
            <w:r w:rsidR="00B51A10">
              <w:rPr>
                <w:noProof/>
                <w:webHidden/>
              </w:rPr>
              <w:instrText xml:space="preserve"> PAGEREF _Toc486858093 \h </w:instrText>
            </w:r>
            <w:r w:rsidR="00B51A10">
              <w:rPr>
                <w:noProof/>
                <w:webHidden/>
              </w:rPr>
            </w:r>
            <w:r w:rsidR="00B51A10">
              <w:rPr>
                <w:noProof/>
                <w:webHidden/>
              </w:rPr>
              <w:fldChar w:fldCharType="separate"/>
            </w:r>
            <w:r w:rsidR="00B51A10">
              <w:rPr>
                <w:noProof/>
                <w:webHidden/>
              </w:rPr>
              <w:t>6</w:t>
            </w:r>
            <w:r w:rsidR="00B51A10">
              <w:rPr>
                <w:noProof/>
                <w:webHidden/>
              </w:rPr>
              <w:fldChar w:fldCharType="end"/>
            </w:r>
          </w:hyperlink>
        </w:p>
        <w:p w:rsidR="00B51A10" w:rsidRDefault="00DE61C8">
          <w:pPr>
            <w:pStyle w:val="Inhopg1"/>
            <w:tabs>
              <w:tab w:val="right" w:leader="dot" w:pos="9062"/>
            </w:tabs>
            <w:rPr>
              <w:noProof/>
            </w:rPr>
          </w:pPr>
          <w:hyperlink w:anchor="_Toc486858094" w:history="1">
            <w:r w:rsidR="00B51A10" w:rsidRPr="003E6E12">
              <w:rPr>
                <w:rStyle w:val="Hyperlink"/>
                <w:noProof/>
              </w:rPr>
              <w:t>4. RTTI</w:t>
            </w:r>
            <w:r w:rsidR="00B51A10">
              <w:rPr>
                <w:noProof/>
                <w:webHidden/>
              </w:rPr>
              <w:tab/>
            </w:r>
            <w:r w:rsidR="00B51A10">
              <w:rPr>
                <w:noProof/>
                <w:webHidden/>
              </w:rPr>
              <w:fldChar w:fldCharType="begin"/>
            </w:r>
            <w:r w:rsidR="00B51A10">
              <w:rPr>
                <w:noProof/>
                <w:webHidden/>
              </w:rPr>
              <w:instrText xml:space="preserve"> PAGEREF _Toc486858094 \h </w:instrText>
            </w:r>
            <w:r w:rsidR="00B51A10">
              <w:rPr>
                <w:noProof/>
                <w:webHidden/>
              </w:rPr>
            </w:r>
            <w:r w:rsidR="00B51A10">
              <w:rPr>
                <w:noProof/>
                <w:webHidden/>
              </w:rPr>
              <w:fldChar w:fldCharType="separate"/>
            </w:r>
            <w:r w:rsidR="00B51A10">
              <w:rPr>
                <w:noProof/>
                <w:webHidden/>
              </w:rPr>
              <w:t>7</w:t>
            </w:r>
            <w:r w:rsidR="00B51A10">
              <w:rPr>
                <w:noProof/>
                <w:webHidden/>
              </w:rPr>
              <w:fldChar w:fldCharType="end"/>
            </w:r>
          </w:hyperlink>
        </w:p>
        <w:p w:rsidR="00B51A10" w:rsidRDefault="00DE61C8">
          <w:pPr>
            <w:pStyle w:val="Inhopg1"/>
            <w:tabs>
              <w:tab w:val="right" w:leader="dot" w:pos="9062"/>
            </w:tabs>
            <w:rPr>
              <w:noProof/>
            </w:rPr>
          </w:pPr>
          <w:hyperlink w:anchor="_Toc486858095" w:history="1">
            <w:r w:rsidR="00B51A10" w:rsidRPr="003E6E12">
              <w:rPr>
                <w:rStyle w:val="Hyperlink"/>
                <w:noProof/>
              </w:rPr>
              <w:t>5. Lessen</w:t>
            </w:r>
            <w:r w:rsidR="00B51A10">
              <w:rPr>
                <w:noProof/>
                <w:webHidden/>
              </w:rPr>
              <w:tab/>
            </w:r>
            <w:r w:rsidR="00B51A10">
              <w:rPr>
                <w:noProof/>
                <w:webHidden/>
              </w:rPr>
              <w:fldChar w:fldCharType="begin"/>
            </w:r>
            <w:r w:rsidR="00B51A10">
              <w:rPr>
                <w:noProof/>
                <w:webHidden/>
              </w:rPr>
              <w:instrText xml:space="preserve"> PAGEREF _Toc486858095 \h </w:instrText>
            </w:r>
            <w:r w:rsidR="00B51A10">
              <w:rPr>
                <w:noProof/>
                <w:webHidden/>
              </w:rPr>
            </w:r>
            <w:r w:rsidR="00B51A10">
              <w:rPr>
                <w:noProof/>
                <w:webHidden/>
              </w:rPr>
              <w:fldChar w:fldCharType="separate"/>
            </w:r>
            <w:r w:rsidR="00B51A10">
              <w:rPr>
                <w:noProof/>
                <w:webHidden/>
              </w:rPr>
              <w:t>8</w:t>
            </w:r>
            <w:r w:rsidR="00B51A10">
              <w:rPr>
                <w:noProof/>
                <w:webHidden/>
              </w:rPr>
              <w:fldChar w:fldCharType="end"/>
            </w:r>
          </w:hyperlink>
        </w:p>
        <w:p w:rsidR="00B51A10" w:rsidRDefault="00DE61C8">
          <w:pPr>
            <w:pStyle w:val="Inhopg1"/>
            <w:tabs>
              <w:tab w:val="right" w:leader="dot" w:pos="9062"/>
            </w:tabs>
            <w:rPr>
              <w:noProof/>
            </w:rPr>
          </w:pPr>
          <w:hyperlink w:anchor="_Toc486858096" w:history="1">
            <w:r w:rsidR="00B51A10" w:rsidRPr="003E6E12">
              <w:rPr>
                <w:rStyle w:val="Hyperlink"/>
                <w:noProof/>
                <w:lang w:val="en-US"/>
              </w:rPr>
              <w:t>6. Prime Time en Down Time</w:t>
            </w:r>
            <w:r w:rsidR="00B51A10">
              <w:rPr>
                <w:noProof/>
                <w:webHidden/>
              </w:rPr>
              <w:tab/>
            </w:r>
            <w:r w:rsidR="00B51A10">
              <w:rPr>
                <w:noProof/>
                <w:webHidden/>
              </w:rPr>
              <w:fldChar w:fldCharType="begin"/>
            </w:r>
            <w:r w:rsidR="00B51A10">
              <w:rPr>
                <w:noProof/>
                <w:webHidden/>
              </w:rPr>
              <w:instrText xml:space="preserve"> PAGEREF _Toc486858096 \h </w:instrText>
            </w:r>
            <w:r w:rsidR="00B51A10">
              <w:rPr>
                <w:noProof/>
                <w:webHidden/>
              </w:rPr>
            </w:r>
            <w:r w:rsidR="00B51A10">
              <w:rPr>
                <w:noProof/>
                <w:webHidden/>
              </w:rPr>
              <w:fldChar w:fldCharType="separate"/>
            </w:r>
            <w:r w:rsidR="00B51A10">
              <w:rPr>
                <w:noProof/>
                <w:webHidden/>
              </w:rPr>
              <w:t>9</w:t>
            </w:r>
            <w:r w:rsidR="00B51A10">
              <w:rPr>
                <w:noProof/>
                <w:webHidden/>
              </w:rPr>
              <w:fldChar w:fldCharType="end"/>
            </w:r>
          </w:hyperlink>
        </w:p>
        <w:p w:rsidR="00B51A10" w:rsidRDefault="00DE61C8">
          <w:pPr>
            <w:pStyle w:val="Inhopg1"/>
            <w:tabs>
              <w:tab w:val="right" w:leader="dot" w:pos="9062"/>
            </w:tabs>
            <w:rPr>
              <w:noProof/>
            </w:rPr>
          </w:pPr>
          <w:hyperlink w:anchor="_Toc486858097" w:history="1">
            <w:r w:rsidR="00B51A10" w:rsidRPr="003E6E12">
              <w:rPr>
                <w:rStyle w:val="Hyperlink"/>
                <w:noProof/>
                <w:lang w:val="en-US"/>
              </w:rPr>
              <w:t>7. Uitwerkingen van RTTI</w:t>
            </w:r>
            <w:r w:rsidR="00B51A10">
              <w:rPr>
                <w:noProof/>
                <w:webHidden/>
              </w:rPr>
              <w:tab/>
            </w:r>
            <w:r w:rsidR="00B51A10">
              <w:rPr>
                <w:noProof/>
                <w:webHidden/>
              </w:rPr>
              <w:fldChar w:fldCharType="begin"/>
            </w:r>
            <w:r w:rsidR="00B51A10">
              <w:rPr>
                <w:noProof/>
                <w:webHidden/>
              </w:rPr>
              <w:instrText xml:space="preserve"> PAGEREF _Toc486858097 \h </w:instrText>
            </w:r>
            <w:r w:rsidR="00B51A10">
              <w:rPr>
                <w:noProof/>
                <w:webHidden/>
              </w:rPr>
            </w:r>
            <w:r w:rsidR="00B51A10">
              <w:rPr>
                <w:noProof/>
                <w:webHidden/>
              </w:rPr>
              <w:fldChar w:fldCharType="separate"/>
            </w:r>
            <w:r w:rsidR="00B51A10">
              <w:rPr>
                <w:noProof/>
                <w:webHidden/>
              </w:rPr>
              <w:t>10</w:t>
            </w:r>
            <w:r w:rsidR="00B51A10">
              <w:rPr>
                <w:noProof/>
                <w:webHidden/>
              </w:rPr>
              <w:fldChar w:fldCharType="end"/>
            </w:r>
          </w:hyperlink>
        </w:p>
        <w:p w:rsidR="00B51A10" w:rsidRDefault="00DE61C8">
          <w:pPr>
            <w:pStyle w:val="Inhopg1"/>
            <w:tabs>
              <w:tab w:val="right" w:leader="dot" w:pos="9062"/>
            </w:tabs>
            <w:rPr>
              <w:noProof/>
            </w:rPr>
          </w:pPr>
          <w:hyperlink w:anchor="_Toc486858098" w:history="1">
            <w:r w:rsidR="00B51A10" w:rsidRPr="003E6E12">
              <w:rPr>
                <w:rStyle w:val="Hyperlink"/>
                <w:rFonts w:eastAsia="Times New Roman"/>
                <w:noProof/>
                <w:lang w:eastAsia="nl-NL"/>
              </w:rPr>
              <w:t>8. Bijlage:</w:t>
            </w:r>
            <w:r w:rsidR="00B51A10">
              <w:rPr>
                <w:noProof/>
                <w:webHidden/>
              </w:rPr>
              <w:tab/>
            </w:r>
            <w:r w:rsidR="00B51A10">
              <w:rPr>
                <w:noProof/>
                <w:webHidden/>
              </w:rPr>
              <w:fldChar w:fldCharType="begin"/>
            </w:r>
            <w:r w:rsidR="00B51A10">
              <w:rPr>
                <w:noProof/>
                <w:webHidden/>
              </w:rPr>
              <w:instrText xml:space="preserve"> PAGEREF _Toc486858098 \h </w:instrText>
            </w:r>
            <w:r w:rsidR="00B51A10">
              <w:rPr>
                <w:noProof/>
                <w:webHidden/>
              </w:rPr>
            </w:r>
            <w:r w:rsidR="00B51A10">
              <w:rPr>
                <w:noProof/>
                <w:webHidden/>
              </w:rPr>
              <w:fldChar w:fldCharType="separate"/>
            </w:r>
            <w:r w:rsidR="00B51A10">
              <w:rPr>
                <w:noProof/>
                <w:webHidden/>
              </w:rPr>
              <w:t>12</w:t>
            </w:r>
            <w:r w:rsidR="00B51A10">
              <w:rPr>
                <w:noProof/>
                <w:webHidden/>
              </w:rPr>
              <w:fldChar w:fldCharType="end"/>
            </w:r>
          </w:hyperlink>
        </w:p>
        <w:p w:rsidR="0025328F" w:rsidRDefault="0025328F">
          <w:r>
            <w:rPr>
              <w:b/>
              <w:bCs/>
            </w:rPr>
            <w:fldChar w:fldCharType="end"/>
          </w:r>
        </w:p>
      </w:sdtContent>
    </w:sdt>
    <w:p w:rsidR="00B51A10" w:rsidRDefault="00B51A10" w:rsidP="00367FC7">
      <w:pPr>
        <w:spacing w:line="360" w:lineRule="auto"/>
        <w:rPr>
          <w:sz w:val="56"/>
          <w:szCs w:val="56"/>
          <w:lang w:val="en-US"/>
        </w:rPr>
      </w:pPr>
    </w:p>
    <w:p w:rsidR="00B51A10" w:rsidRDefault="00B51A10" w:rsidP="00367FC7">
      <w:pPr>
        <w:spacing w:line="360" w:lineRule="auto"/>
        <w:rPr>
          <w:sz w:val="56"/>
          <w:szCs w:val="56"/>
          <w:lang w:val="en-US"/>
        </w:rPr>
      </w:pPr>
    </w:p>
    <w:p w:rsidR="00B51A10" w:rsidRDefault="00B51A10" w:rsidP="00367FC7">
      <w:pPr>
        <w:spacing w:line="360" w:lineRule="auto"/>
        <w:rPr>
          <w:sz w:val="56"/>
          <w:szCs w:val="56"/>
          <w:lang w:val="en-US"/>
        </w:rPr>
      </w:pPr>
    </w:p>
    <w:p w:rsidR="00B51A10" w:rsidRDefault="00B51A10" w:rsidP="00367FC7">
      <w:pPr>
        <w:spacing w:line="360" w:lineRule="auto"/>
        <w:rPr>
          <w:sz w:val="56"/>
          <w:szCs w:val="56"/>
          <w:lang w:val="en-US"/>
        </w:rPr>
      </w:pPr>
    </w:p>
    <w:p w:rsidR="00B51A10" w:rsidRDefault="00B51A10" w:rsidP="00367FC7">
      <w:pPr>
        <w:spacing w:line="360" w:lineRule="auto"/>
        <w:rPr>
          <w:sz w:val="56"/>
          <w:szCs w:val="56"/>
          <w:lang w:val="en-US"/>
        </w:rPr>
      </w:pPr>
    </w:p>
    <w:p w:rsidR="00B51A10" w:rsidRDefault="00B51A10" w:rsidP="00367FC7">
      <w:pPr>
        <w:spacing w:line="360" w:lineRule="auto"/>
        <w:rPr>
          <w:sz w:val="56"/>
          <w:szCs w:val="56"/>
          <w:lang w:val="en-US"/>
        </w:rPr>
      </w:pPr>
    </w:p>
    <w:p w:rsidR="0025328F" w:rsidRDefault="0025328F" w:rsidP="00367FC7">
      <w:pPr>
        <w:spacing w:line="360" w:lineRule="auto"/>
        <w:rPr>
          <w:sz w:val="56"/>
          <w:szCs w:val="56"/>
          <w:lang w:val="en-US"/>
        </w:rPr>
      </w:pPr>
    </w:p>
    <w:p w:rsidR="0074608F" w:rsidRPr="00C24490" w:rsidRDefault="0074608F" w:rsidP="0025328F">
      <w:pPr>
        <w:pStyle w:val="Kop1"/>
      </w:pPr>
      <w:bookmarkStart w:id="1" w:name="_Toc486858089"/>
      <w:r w:rsidRPr="00C24490">
        <w:lastRenderedPageBreak/>
        <w:t>Inleiding</w:t>
      </w:r>
      <w:bookmarkEnd w:id="1"/>
    </w:p>
    <w:p w:rsidR="0074608F" w:rsidRDefault="0074608F" w:rsidP="00367FC7">
      <w:pPr>
        <w:spacing w:line="360" w:lineRule="auto"/>
      </w:pPr>
      <w:r>
        <w:t xml:space="preserve">Indien </w:t>
      </w:r>
      <w:r w:rsidR="004B326B">
        <w:t>een school</w:t>
      </w:r>
      <w:r>
        <w:t xml:space="preserve"> de RTTI-methode</w:t>
      </w:r>
      <w:r w:rsidR="00666444">
        <w:rPr>
          <w:rStyle w:val="Voetnootmarkering"/>
        </w:rPr>
        <w:footnoteReference w:id="1"/>
      </w:r>
      <w:r>
        <w:t xml:space="preserve"> gaa</w:t>
      </w:r>
      <w:r w:rsidR="004B326B">
        <w:t>t</w:t>
      </w:r>
      <w:r>
        <w:t xml:space="preserve"> gebruiken bij toetsing, moet</w:t>
      </w:r>
      <w:r w:rsidR="004B326B">
        <w:t xml:space="preserve"> men zich</w:t>
      </w:r>
      <w:r>
        <w:t xml:space="preserve"> realiseren dat wij als professionals altijd bezig zijn met leren. Wij als docent leren de leerlingen iets aan. Het leren gaan in stappen van reproductie via toepassingen hiervan tot inzicht. Dit is ons vak: dit doen we dus al geruime tijd. Wellicht realiseren wij ons dat niet expliciet. </w:t>
      </w:r>
    </w:p>
    <w:p w:rsidR="00C176D9" w:rsidRDefault="0074608F" w:rsidP="00367FC7">
      <w:pPr>
        <w:spacing w:line="360" w:lineRule="auto"/>
      </w:pPr>
      <w:r>
        <w:t>Deze informatie dient ter ondersteuning voor de vakgroepen</w:t>
      </w:r>
      <w:r w:rsidR="001E2B44">
        <w:t>,</w:t>
      </w:r>
      <w:r>
        <w:t xml:space="preserve"> die als een van hun taken he</w:t>
      </w:r>
      <w:r w:rsidR="001E2B44">
        <w:t>bben</w:t>
      </w:r>
      <w:r>
        <w:t xml:space="preserve"> het opzetten en continueren van hun </w:t>
      </w:r>
      <w:r w:rsidR="00B51A10">
        <w:t xml:space="preserve">toetssysteem. </w:t>
      </w:r>
      <w:r>
        <w:t xml:space="preserve">Daarnaast </w:t>
      </w:r>
      <w:r w:rsidR="0025328F">
        <w:t xml:space="preserve">is </w:t>
      </w:r>
      <w:r>
        <w:t>dit het als explicitering van het leerproces. In de dagelijkse lespraktijk zijn de opdrachten van research op het gebied vanuit de neurocognitie en neuro-sociologie een wezenlijk gegeven ter ondersteuning van de onderwijsleeromgeving. Het doel is optimalisering van het leerpotentieel van de leerlingen enerzijds en het recht doen aan verschillen anderzijds. Wij moeten in staat zijn om leerprocessen te sturen, te versnellen en te stimuleren. Uiteraard is daar de component van de ontwikkelingsfase</w:t>
      </w:r>
      <w:r w:rsidR="00C176D9">
        <w:t>s in een mensenleven. De groep leerlingen waarmee wij werken zijn:</w:t>
      </w:r>
    </w:p>
    <w:p w:rsidR="00C176D9" w:rsidRDefault="00C176D9" w:rsidP="00367FC7">
      <w:pPr>
        <w:spacing w:line="360" w:lineRule="auto"/>
      </w:pPr>
      <w:r>
        <w:t>het schoolkind (6 – 12 jaar)</w:t>
      </w:r>
      <w:r w:rsidR="00367FC7">
        <w:t xml:space="preserve">; </w:t>
      </w:r>
      <w:r>
        <w:t>de puber (13 – 16 jaar)</w:t>
      </w:r>
      <w:r w:rsidR="00367FC7">
        <w:t xml:space="preserve">; </w:t>
      </w:r>
      <w:r>
        <w:t xml:space="preserve">de adolescent (17 – 19 </w:t>
      </w:r>
      <w:r w:rsidRPr="00EC643F">
        <w:t>jaar)</w:t>
      </w:r>
    </w:p>
    <w:p w:rsidR="00C24490" w:rsidRDefault="00EC643F" w:rsidP="00367FC7">
      <w:pPr>
        <w:spacing w:line="360" w:lineRule="auto"/>
      </w:pPr>
      <w:r>
        <w:t xml:space="preserve">Hiervan moeten we ons zeer bewust zijn. Een ontwikkelingsfase als zuigeling, peuter, kleuter of hoogbejaarde zien we beter, herkennen we beter. Misschien zijn deze fases ook makkelijker voor de rol die jij als volwassenen daarin hebt. Echter wij als </w:t>
      </w:r>
      <w:r w:rsidR="0025328F">
        <w:t>vo</w:t>
      </w:r>
      <w:r>
        <w:t>-docent werken met voornamelijk twee andere fases: zeer interessante fases, omdat</w:t>
      </w:r>
      <w:r w:rsidR="00C24490">
        <w:t xml:space="preserve"> door de nog zich ontwikkelende prefrontale cortex als onderdeel van de voorhoofdskwab zich langzaa</w:t>
      </w:r>
      <w:r w:rsidR="004B326B">
        <w:t>m</w:t>
      </w:r>
      <w:r w:rsidR="00C24490">
        <w:t xml:space="preserve"> ontwikkelt en pas rond de dertigste jaar is uitgerijpt. I</w:t>
      </w:r>
      <w:r w:rsidR="004B326B">
        <w:t>n</w:t>
      </w:r>
      <w:r w:rsidR="00C24490">
        <w:t xml:space="preserve"> dit gebied zit dus plannen, abstract en rationeel denken, het flexibel wisselen van gedrag, sociaal gedrag en impulsbeheersing. Ik beweer niet dat we als docent dus maar al het minder leuke gedrag moeten accepteren in de zin van dat de puber nu eenmaal nog niet is uitgerijpt. </w:t>
      </w:r>
      <w:r w:rsidR="00B51A10">
        <w:t>Neen,</w:t>
      </w:r>
      <w:r w:rsidR="00C24490">
        <w:t xml:space="preserve"> ik bedoel dat we er rekening mee moeten houden. Je zegt ook niet tegen een huilerige zuigeling dat hij zich niet moet aanstellen en voortaan maar zelf de fles moet vullen met melk. </w:t>
      </w:r>
    </w:p>
    <w:p w:rsidR="00C24490" w:rsidRDefault="00C24490" w:rsidP="00367FC7">
      <w:pPr>
        <w:spacing w:line="360" w:lineRule="auto"/>
      </w:pPr>
      <w:r>
        <w:t xml:space="preserve">Wanneer er bewustwording is omtrent de onvolgroeide staat van de hersenen van jongeren kunnen we hiermee rekening houden: wat kan wel, wat kan niet? Door een adequate leeromgeving te bieden stimuleren we de hersenen </w:t>
      </w:r>
      <w:r w:rsidR="001E2B44">
        <w:t xml:space="preserve">zeker </w:t>
      </w:r>
      <w:r w:rsidR="00B51A10">
        <w:t xml:space="preserve">wel: </w:t>
      </w:r>
      <w:r w:rsidR="001E2B44">
        <w:t>i</w:t>
      </w:r>
      <w:r>
        <w:t>nteractie met de omgeving stimuleren de ontwikkeling van de hersenen.</w:t>
      </w:r>
    </w:p>
    <w:p w:rsidR="001E2B44" w:rsidRDefault="001E2B44" w:rsidP="00367FC7">
      <w:pPr>
        <w:spacing w:line="360" w:lineRule="auto"/>
      </w:pPr>
      <w:r>
        <w:t>Veel lees-/ leerplezier.</w:t>
      </w:r>
      <w:r w:rsidR="00367FC7">
        <w:t xml:space="preserve">                                                 </w:t>
      </w:r>
      <w:r>
        <w:t>L e n y van der Ham- van Dijk</w:t>
      </w:r>
      <w:r w:rsidR="004B326B">
        <w:t xml:space="preserve"> C4 20-80learning</w:t>
      </w:r>
    </w:p>
    <w:p w:rsidR="0074608F" w:rsidRPr="00C24490" w:rsidRDefault="0025328F" w:rsidP="0025328F">
      <w:pPr>
        <w:pStyle w:val="Kop1"/>
      </w:pPr>
      <w:bookmarkStart w:id="2" w:name="_Toc486858090"/>
      <w:r>
        <w:lastRenderedPageBreak/>
        <w:t xml:space="preserve">1. </w:t>
      </w:r>
      <w:r w:rsidR="00C176D9" w:rsidRPr="00C24490">
        <w:t>Ontwikkelingspsychologie</w:t>
      </w:r>
      <w:r w:rsidR="00EC643F" w:rsidRPr="00C24490">
        <w:t>: de puber</w:t>
      </w:r>
      <w:bookmarkEnd w:id="2"/>
      <w:r w:rsidR="00C176D9" w:rsidRPr="00C24490">
        <w:t xml:space="preserve"> </w:t>
      </w:r>
    </w:p>
    <w:p w:rsidR="00EC643F" w:rsidRDefault="00EC643F" w:rsidP="00367FC7">
      <w:pPr>
        <w:pStyle w:val="Normaalweb"/>
        <w:spacing w:line="360" w:lineRule="auto"/>
        <w:rPr>
          <w:b/>
          <w:bCs/>
        </w:rPr>
      </w:pPr>
      <w:r>
        <w:rPr>
          <w:b/>
          <w:bCs/>
        </w:rPr>
        <w:t>Het eigen ontwerp van het leven: puberteit</w:t>
      </w:r>
    </w:p>
    <w:p w:rsidR="00EC643F" w:rsidRDefault="00EC643F" w:rsidP="00367FC7">
      <w:pPr>
        <w:pStyle w:val="Normaalweb"/>
        <w:spacing w:line="360" w:lineRule="auto"/>
        <w:rPr>
          <w:bCs/>
        </w:rPr>
      </w:pPr>
      <w:r w:rsidRPr="002044FD">
        <w:rPr>
          <w:bCs/>
        </w:rPr>
        <w:t>Tot aan</w:t>
      </w:r>
      <w:r>
        <w:rPr>
          <w:bCs/>
        </w:rPr>
        <w:t xml:space="preserve"> de puberteit beweegt het kind mee met wat het gezin hem aanbiedt. Het werkt samen, het gehoorzaamt, het stribbelt misschien soms wat tegen, maar bij alles geldt de bestaande levensstijl als uitgangspunt. In de puberteit begint het kind zijn eigen leven te ontwerpen. Het bouwt zijn eigen ego op, zijn unieke persoonlijkheid. De puber kan zich dat permitteren, omdat hij zich beter zelf kan redden en dus vaker alleen wordt gelaten door de opvoeders.</w:t>
      </w:r>
    </w:p>
    <w:p w:rsidR="00EC643F" w:rsidRDefault="00F65B9D" w:rsidP="00367FC7">
      <w:pPr>
        <w:pStyle w:val="Normaalweb"/>
        <w:spacing w:line="360" w:lineRule="auto"/>
        <w:rPr>
          <w:bCs/>
        </w:rPr>
      </w:pPr>
      <w:r>
        <w:rPr>
          <w:bCs/>
        </w:rPr>
        <w:t xml:space="preserve">In die vrijheid moet de puber keuzes maken; ook beseft de puber dat als hij het niet geheel met de gang van zaken thuis eens is dat hij niet meteen in gevaar komt. Het is echt nodig dat de puber zich gaat onderscheiden: hij moet immers eens zonder de opvoeders verder! </w:t>
      </w:r>
      <w:r w:rsidR="00EC643F">
        <w:rPr>
          <w:bCs/>
        </w:rPr>
        <w:t>Het is ook niet de bedoeling dat hij een exacte kopie van de opvoeders wordt: wijsheid en ervaring moet je opbouwen door eigen ervaringen en niet alleen uit de verhalen van de ouders. Vaak ervaren ouders dit gedrag als afzetten: het is niet zo het is echt het vormen van de eigen persoonlijkheid op weg naar de volwassenheid.</w:t>
      </w:r>
    </w:p>
    <w:p w:rsidR="00EC643F" w:rsidRDefault="00EC643F" w:rsidP="00367FC7">
      <w:pPr>
        <w:pStyle w:val="Normaalweb"/>
        <w:spacing w:line="360" w:lineRule="auto"/>
        <w:rPr>
          <w:bCs/>
        </w:rPr>
      </w:pPr>
      <w:r>
        <w:rPr>
          <w:bCs/>
        </w:rPr>
        <w:t>Peergroup</w:t>
      </w:r>
    </w:p>
    <w:p w:rsidR="00EC643F" w:rsidRDefault="00EC643F" w:rsidP="00367FC7">
      <w:pPr>
        <w:pStyle w:val="Normaalweb"/>
        <w:spacing w:line="360" w:lineRule="auto"/>
        <w:rPr>
          <w:bCs/>
        </w:rPr>
      </w:pPr>
      <w:r>
        <w:rPr>
          <w:bCs/>
        </w:rPr>
        <w:t>De puber neemt het gedrag over van mensen die bij hem in de buurt zijn van wie hij denkt dat dat goed is. Het meeste van dit kopieergedrag gaat echter onbewust. Soms is het wel van belang te snappen waarom je bijvoorbeeld bij een bepaalde groep in een klas wenst te horen.</w:t>
      </w:r>
    </w:p>
    <w:p w:rsidR="00EC643F" w:rsidRDefault="00EC643F" w:rsidP="00367FC7">
      <w:pPr>
        <w:pStyle w:val="Normaalweb"/>
        <w:spacing w:line="360" w:lineRule="auto"/>
        <w:rPr>
          <w:bCs/>
        </w:rPr>
      </w:pPr>
      <w:r>
        <w:rPr>
          <w:bCs/>
        </w:rPr>
        <w:t xml:space="preserve">In de puberteit bouwt het kind dus zijn ego, zijn persoonlijkheid op en het kiest de onderdelen bewust en onbewust bij elkaar. Leidend zijn eigen opvoeding = culturele en gezinskeuzes, de peergroup = kopieergedrag, tegenkeuzes, genetische gegevens en overlevingsdrang. En dat is prachtig: de identiteit zal een unieke samensmelting zijn van al deze dingen. Het is van belang dat de puberteit er is: alleen zo kan een persoonlijkheid ontstaan. Ouders moet hiervoor begrip hebben. </w:t>
      </w:r>
      <w:r w:rsidR="00B51A10">
        <w:rPr>
          <w:bCs/>
        </w:rPr>
        <w:t>Vooral</w:t>
      </w:r>
      <w:r>
        <w:rPr>
          <w:bCs/>
        </w:rPr>
        <w:t xml:space="preserve"> als ze zich realiseren dat ook zij deze fase hebben doorlopen. Bovendien is het geen makkelijke fase: de twijfels die de puber ervaart in zijn zich ontwikkelende lichaam zorgen vaak voor grote onzekerheid.</w:t>
      </w:r>
    </w:p>
    <w:p w:rsidR="00EC643F" w:rsidRDefault="00EC643F" w:rsidP="00367FC7">
      <w:pPr>
        <w:pStyle w:val="Normaalweb"/>
        <w:spacing w:line="360" w:lineRule="auto"/>
        <w:rPr>
          <w:bCs/>
        </w:rPr>
      </w:pPr>
      <w:r>
        <w:rPr>
          <w:bCs/>
        </w:rPr>
        <w:t xml:space="preserve">Er kunnen wel spanningen ontstaan doordat ouders soms vergeten dat de puberteit slechts een fase is. Belangrijk is dat er wederzijds respect blijft. Ook moet er gelet worden op de woordkeuze. Vooral ouders moeten uitkijken met bepaalde opmerkingen die zich vasthechten </w:t>
      </w:r>
      <w:r>
        <w:rPr>
          <w:bCs/>
        </w:rPr>
        <w:lastRenderedPageBreak/>
        <w:t>aan een kind. Bijvoorbeeld de opmerking van een moeder: ‘Ik word vast niet zo oud en dat is maar goed’. Wat moet een puber daarmee? Het effect van dit soort opmerkingen kunnen groot zijn. Uiteraard kan het ook andersom zijn dat ouders behoorlijk respectloos behandeld worden door hun kinderen. Van belang is dat het gesprek open blijft.</w:t>
      </w:r>
    </w:p>
    <w:p w:rsidR="00EC643F" w:rsidRPr="00970336" w:rsidRDefault="0025328F" w:rsidP="0025328F">
      <w:pPr>
        <w:pStyle w:val="Kop1"/>
      </w:pPr>
      <w:bookmarkStart w:id="3" w:name="_Toc486858091"/>
      <w:r>
        <w:t xml:space="preserve">2. </w:t>
      </w:r>
      <w:r w:rsidR="00EC643F">
        <w:t>Metacognitie en uitstelgedrag</w:t>
      </w:r>
      <w:bookmarkEnd w:id="3"/>
    </w:p>
    <w:p w:rsidR="00EC643F" w:rsidRDefault="00EC643F" w:rsidP="00367FC7">
      <w:pPr>
        <w:pStyle w:val="Normaalweb"/>
        <w:spacing w:line="360" w:lineRule="auto"/>
        <w:rPr>
          <w:color w:val="000000" w:themeColor="text1"/>
        </w:rPr>
      </w:pPr>
      <w:r w:rsidRPr="00970336">
        <w:rPr>
          <w:b/>
          <w:bCs/>
          <w:color w:val="000000" w:themeColor="text1"/>
        </w:rPr>
        <w:t>Metacognitieve/zelfregulatieve vaardigheden</w:t>
      </w:r>
      <w:r w:rsidRPr="00970336">
        <w:rPr>
          <w:color w:val="000000" w:themeColor="text1"/>
        </w:rPr>
        <w:t xml:space="preserve"> zijn bedrevenheden in het reflecteren op de uitvoering van academische taken en de vaardigheden die daarvoor zijn vereist: </w:t>
      </w:r>
      <w:hyperlink r:id="rId11" w:history="1">
        <w:r w:rsidRPr="00970336">
          <w:rPr>
            <w:rStyle w:val="Hyperlink"/>
            <w:color w:val="000000" w:themeColor="text1"/>
          </w:rPr>
          <w:t>cognitieve</w:t>
        </w:r>
      </w:hyperlink>
      <w:r w:rsidRPr="00970336">
        <w:rPr>
          <w:color w:val="000000" w:themeColor="text1"/>
        </w:rPr>
        <w:t xml:space="preserve">, </w:t>
      </w:r>
      <w:hyperlink r:id="rId12" w:history="1">
        <w:r w:rsidRPr="00970336">
          <w:rPr>
            <w:rStyle w:val="Hyperlink"/>
            <w:color w:val="000000" w:themeColor="text1"/>
          </w:rPr>
          <w:t>affectieve</w:t>
        </w:r>
      </w:hyperlink>
      <w:r w:rsidRPr="00970336">
        <w:rPr>
          <w:color w:val="000000" w:themeColor="text1"/>
        </w:rPr>
        <w:t xml:space="preserve"> en </w:t>
      </w:r>
      <w:hyperlink r:id="rId13" w:history="1">
        <w:r w:rsidRPr="00970336">
          <w:rPr>
            <w:rStyle w:val="Hyperlink"/>
            <w:color w:val="000000" w:themeColor="text1"/>
          </w:rPr>
          <w:t>gedragsmatige</w:t>
        </w:r>
      </w:hyperlink>
      <w:r w:rsidRPr="00970336">
        <w:rPr>
          <w:color w:val="000000" w:themeColor="text1"/>
        </w:rPr>
        <w:t xml:space="preserve"> vaardigheden, alsmede om de (bij)sturing van de taakuitvoering die met die vaardigheden gemoeid is. </w:t>
      </w:r>
      <w:r>
        <w:rPr>
          <w:color w:val="000000" w:themeColor="text1"/>
        </w:rPr>
        <w:t xml:space="preserve">Metacognitie wil dus zeggen dat een mens naar zichzelf kan kijken waarom, wat, hoe hij de dingen doet die hij doet. De mens is zich dan bewust van het leerproces. </w:t>
      </w:r>
    </w:p>
    <w:p w:rsidR="00EC643F" w:rsidRDefault="00EC643F" w:rsidP="00367FC7">
      <w:pPr>
        <w:pStyle w:val="Normaalweb"/>
        <w:spacing w:line="360" w:lineRule="auto"/>
        <w:rPr>
          <w:color w:val="000000" w:themeColor="text1"/>
        </w:rPr>
      </w:pPr>
      <w:r>
        <w:rPr>
          <w:color w:val="000000" w:themeColor="text1"/>
        </w:rPr>
        <w:t>Typerend voor het puberbrein is impulsiviteit, niet planmatig kunnen handelen, moeite met abstraheren. Dit komt gewoon door de ontwikkelingsfase waarin de puber zit. Pas rond de dertigste levensjaar is het voorste gedeelte van de hersenen uitgerijpt, de prefrontale cortex. Dit is een onderdeel van de voorhoofdskwab. Het bevindt zich direct achter het voorhoofd. Dit gebied is verantwoordelijk voor het plannen, het abstract en rationeel denken, het flexibel wisselen van gedrag, sociaal gedrag en impulsbeheersing. Het heeft een werkgeheugen en het vermogen om problemen op te lossen en deze gestructureerd aan te pakken = metacognitie. Deze voorhoofdskwab lijkt zich langzaam te ontwikkelen en is pas rond de 30</w:t>
      </w:r>
      <w:r w:rsidRPr="00014204">
        <w:rPr>
          <w:color w:val="000000" w:themeColor="text1"/>
          <w:vertAlign w:val="superscript"/>
        </w:rPr>
        <w:t>ste</w:t>
      </w:r>
      <w:r>
        <w:rPr>
          <w:color w:val="000000" w:themeColor="text1"/>
        </w:rPr>
        <w:t xml:space="preserve"> levensjaar uitgerijpt. Pubers werken vooral vanuit hun zijhersenen de slaapbeenkwab. Dit gebied is betrokken bij geluid, spraak, muziek, </w:t>
      </w:r>
      <w:r w:rsidR="00466B2A">
        <w:rPr>
          <w:color w:val="000000" w:themeColor="text1"/>
        </w:rPr>
        <w:t>gezicht</w:t>
      </w:r>
      <w:r>
        <w:rPr>
          <w:color w:val="000000" w:themeColor="text1"/>
        </w:rPr>
        <w:t>- en objectherkenning en het taalgeheugen.</w:t>
      </w:r>
    </w:p>
    <w:p w:rsidR="00EC643F" w:rsidRPr="00EC643F" w:rsidRDefault="00EC643F" w:rsidP="00367FC7">
      <w:pPr>
        <w:pStyle w:val="Normaalweb"/>
        <w:spacing w:line="360" w:lineRule="auto"/>
        <w:rPr>
          <w:color w:val="000000" w:themeColor="text1"/>
        </w:rPr>
      </w:pPr>
      <w:r>
        <w:rPr>
          <w:color w:val="000000" w:themeColor="text1"/>
        </w:rPr>
        <w:t xml:space="preserve">Dus van de puber wordt </w:t>
      </w:r>
      <w:r w:rsidRPr="00EC643F">
        <w:rPr>
          <w:b/>
          <w:color w:val="000000" w:themeColor="text1"/>
        </w:rPr>
        <w:t>soms</w:t>
      </w:r>
      <w:r>
        <w:rPr>
          <w:color w:val="000000" w:themeColor="text1"/>
        </w:rPr>
        <w:t xml:space="preserve"> iets verwacht wat eigenlijk nog niet kan. </w:t>
      </w:r>
      <w:r w:rsidRPr="00EC643F">
        <w:rPr>
          <w:b/>
          <w:color w:val="000000" w:themeColor="text1"/>
        </w:rPr>
        <w:t xml:space="preserve">De docent en de puber </w:t>
      </w:r>
      <w:r w:rsidR="00B51A10" w:rsidRPr="00EC643F">
        <w:rPr>
          <w:b/>
          <w:color w:val="000000" w:themeColor="text1"/>
        </w:rPr>
        <w:t xml:space="preserve">zelf </w:t>
      </w:r>
      <w:r w:rsidRPr="00EC643F">
        <w:rPr>
          <w:b/>
          <w:color w:val="000000" w:themeColor="text1"/>
        </w:rPr>
        <w:t xml:space="preserve">moet zich hiervan bewust zijn. </w:t>
      </w:r>
      <w:r>
        <w:rPr>
          <w:color w:val="000000" w:themeColor="text1"/>
        </w:rPr>
        <w:t xml:space="preserve">De bewustwording hiervan helpt. </w:t>
      </w:r>
    </w:p>
    <w:p w:rsidR="00367FC7" w:rsidRDefault="00367FC7" w:rsidP="0025328F">
      <w:pPr>
        <w:pStyle w:val="Kop2"/>
      </w:pPr>
    </w:p>
    <w:p w:rsidR="00EC643F" w:rsidRPr="00970336" w:rsidRDefault="0025328F" w:rsidP="0025328F">
      <w:pPr>
        <w:pStyle w:val="Kop2"/>
      </w:pPr>
      <w:bookmarkStart w:id="4" w:name="_Toc486858092"/>
      <w:r>
        <w:t xml:space="preserve">2. 1 </w:t>
      </w:r>
      <w:r w:rsidR="00EC643F" w:rsidRPr="00EC643F">
        <w:t>Metacognitieve en/of zelfregulatieve vaardigheden kunnen als volgt worden onderverdeeld</w:t>
      </w:r>
      <w:r w:rsidR="00EC643F" w:rsidRPr="00970336">
        <w:t>:</w:t>
      </w:r>
      <w:bookmarkEnd w:id="4"/>
      <w:r w:rsidR="00EC643F" w:rsidRPr="00970336">
        <w:t xml:space="preserve"> </w:t>
      </w:r>
    </w:p>
    <w:p w:rsidR="00EC643F" w:rsidRPr="00970336" w:rsidRDefault="00EC643F" w:rsidP="00367FC7">
      <w:pPr>
        <w:numPr>
          <w:ilvl w:val="0"/>
          <w:numId w:val="1"/>
        </w:numPr>
        <w:spacing w:before="100" w:beforeAutospacing="1" w:after="100" w:afterAutospacing="1" w:line="360" w:lineRule="auto"/>
        <w:rPr>
          <w:color w:val="000000" w:themeColor="text1"/>
        </w:rPr>
      </w:pPr>
      <w:r w:rsidRPr="00970336">
        <w:rPr>
          <w:i/>
          <w:iCs/>
          <w:color w:val="000000" w:themeColor="text1"/>
        </w:rPr>
        <w:t>Reflecteren op het eigen leerproces</w:t>
      </w:r>
      <w:r w:rsidRPr="00970336">
        <w:rPr>
          <w:color w:val="000000" w:themeColor="text1"/>
        </w:rPr>
        <w:t xml:space="preserve"> </w:t>
      </w:r>
    </w:p>
    <w:p w:rsidR="00EC643F" w:rsidRPr="00970336" w:rsidRDefault="00EC643F" w:rsidP="00367FC7">
      <w:pPr>
        <w:numPr>
          <w:ilvl w:val="1"/>
          <w:numId w:val="1"/>
        </w:numPr>
        <w:spacing w:before="100" w:beforeAutospacing="1" w:after="100" w:afterAutospacing="1" w:line="360" w:lineRule="auto"/>
        <w:rPr>
          <w:color w:val="000000" w:themeColor="text1"/>
        </w:rPr>
      </w:pPr>
      <w:r w:rsidRPr="00970336">
        <w:rPr>
          <w:color w:val="000000" w:themeColor="text1"/>
        </w:rPr>
        <w:t xml:space="preserve">onderkennen van verschillen in opvattingen over studeren (reproductie, toepassen, inzicht) </w:t>
      </w:r>
    </w:p>
    <w:p w:rsidR="00EC643F" w:rsidRPr="00970336" w:rsidRDefault="00EC643F" w:rsidP="00367FC7">
      <w:pPr>
        <w:numPr>
          <w:ilvl w:val="1"/>
          <w:numId w:val="1"/>
        </w:numPr>
        <w:spacing w:before="100" w:beforeAutospacing="1" w:after="100" w:afterAutospacing="1" w:line="360" w:lineRule="auto"/>
        <w:rPr>
          <w:color w:val="000000" w:themeColor="text1"/>
        </w:rPr>
      </w:pPr>
      <w:r w:rsidRPr="00970336">
        <w:rPr>
          <w:color w:val="000000" w:themeColor="text1"/>
        </w:rPr>
        <w:lastRenderedPageBreak/>
        <w:t xml:space="preserve">onderkennen van verschillen in persoonlijke leerdoelen (interesse, diploma halen, eigen capaciteiten toetsen, later beroep) </w:t>
      </w:r>
    </w:p>
    <w:p w:rsidR="00EC643F" w:rsidRPr="00970336" w:rsidRDefault="00EC643F" w:rsidP="00367FC7">
      <w:pPr>
        <w:numPr>
          <w:ilvl w:val="1"/>
          <w:numId w:val="1"/>
        </w:numPr>
        <w:spacing w:before="100" w:beforeAutospacing="1" w:after="100" w:afterAutospacing="1" w:line="360" w:lineRule="auto"/>
        <w:rPr>
          <w:color w:val="000000" w:themeColor="text1"/>
        </w:rPr>
      </w:pPr>
      <w:r w:rsidRPr="00970336">
        <w:rPr>
          <w:color w:val="000000" w:themeColor="text1"/>
        </w:rPr>
        <w:t xml:space="preserve">eigen antwoorden op tentamenvragen analyseren </w:t>
      </w:r>
    </w:p>
    <w:p w:rsidR="00EC643F" w:rsidRPr="00970336" w:rsidRDefault="00EC643F" w:rsidP="00367FC7">
      <w:pPr>
        <w:numPr>
          <w:ilvl w:val="0"/>
          <w:numId w:val="1"/>
        </w:numPr>
        <w:spacing w:before="100" w:beforeAutospacing="1" w:after="100" w:afterAutospacing="1" w:line="360" w:lineRule="auto"/>
        <w:rPr>
          <w:color w:val="000000" w:themeColor="text1"/>
        </w:rPr>
      </w:pPr>
      <w:r w:rsidRPr="00970336">
        <w:rPr>
          <w:i/>
          <w:iCs/>
          <w:color w:val="000000" w:themeColor="text1"/>
        </w:rPr>
        <w:t>Reflecteren op groepsprocessen</w:t>
      </w:r>
      <w:r w:rsidRPr="00970336">
        <w:rPr>
          <w:color w:val="000000" w:themeColor="text1"/>
        </w:rPr>
        <w:t xml:space="preserve"> </w:t>
      </w:r>
    </w:p>
    <w:p w:rsidR="00EC643F" w:rsidRPr="00970336" w:rsidRDefault="00EC643F" w:rsidP="00367FC7">
      <w:pPr>
        <w:numPr>
          <w:ilvl w:val="1"/>
          <w:numId w:val="1"/>
        </w:numPr>
        <w:spacing w:before="100" w:beforeAutospacing="1" w:after="100" w:afterAutospacing="1" w:line="360" w:lineRule="auto"/>
        <w:rPr>
          <w:color w:val="000000" w:themeColor="text1"/>
        </w:rPr>
      </w:pPr>
      <w:r w:rsidRPr="00970336">
        <w:rPr>
          <w:color w:val="000000" w:themeColor="text1"/>
        </w:rPr>
        <w:t>groepsprocessen evalueren en nabe</w:t>
      </w:r>
      <w:r w:rsidR="004B326B">
        <w:rPr>
          <w:color w:val="000000" w:themeColor="text1"/>
        </w:rPr>
        <w:t>s</w:t>
      </w:r>
      <w:r w:rsidRPr="00970336">
        <w:rPr>
          <w:color w:val="000000" w:themeColor="text1"/>
        </w:rPr>
        <w:t xml:space="preserve">preken </w:t>
      </w:r>
    </w:p>
    <w:p w:rsidR="00EC643F" w:rsidRPr="00970336" w:rsidRDefault="00EC643F" w:rsidP="00367FC7">
      <w:pPr>
        <w:numPr>
          <w:ilvl w:val="1"/>
          <w:numId w:val="1"/>
        </w:numPr>
        <w:spacing w:before="100" w:beforeAutospacing="1" w:after="100" w:afterAutospacing="1" w:line="360" w:lineRule="auto"/>
        <w:rPr>
          <w:color w:val="000000" w:themeColor="text1"/>
        </w:rPr>
      </w:pPr>
      <w:r w:rsidRPr="00970336">
        <w:rPr>
          <w:color w:val="000000" w:themeColor="text1"/>
        </w:rPr>
        <w:t xml:space="preserve">groepsbeoordelingen analyseren </w:t>
      </w:r>
    </w:p>
    <w:p w:rsidR="00EC643F" w:rsidRPr="00970336" w:rsidRDefault="00EC643F" w:rsidP="00367FC7">
      <w:pPr>
        <w:numPr>
          <w:ilvl w:val="0"/>
          <w:numId w:val="1"/>
        </w:numPr>
        <w:spacing w:before="100" w:beforeAutospacing="1" w:after="100" w:afterAutospacing="1" w:line="360" w:lineRule="auto"/>
        <w:rPr>
          <w:color w:val="000000" w:themeColor="text1"/>
        </w:rPr>
      </w:pPr>
      <w:r w:rsidRPr="00970336">
        <w:rPr>
          <w:i/>
          <w:iCs/>
          <w:color w:val="000000" w:themeColor="text1"/>
        </w:rPr>
        <w:t>De studie plannen</w:t>
      </w:r>
      <w:r w:rsidRPr="00970336">
        <w:rPr>
          <w:color w:val="000000" w:themeColor="text1"/>
        </w:rPr>
        <w:t xml:space="preserve"> </w:t>
      </w:r>
    </w:p>
    <w:p w:rsidR="00EC643F" w:rsidRPr="00970336" w:rsidRDefault="00EC643F" w:rsidP="00367FC7">
      <w:pPr>
        <w:numPr>
          <w:ilvl w:val="1"/>
          <w:numId w:val="1"/>
        </w:numPr>
        <w:spacing w:before="100" w:beforeAutospacing="1" w:after="100" w:afterAutospacing="1" w:line="360" w:lineRule="auto"/>
        <w:rPr>
          <w:color w:val="000000" w:themeColor="text1"/>
        </w:rPr>
      </w:pPr>
      <w:r w:rsidRPr="00970336">
        <w:rPr>
          <w:color w:val="000000" w:themeColor="text1"/>
        </w:rPr>
        <w:t xml:space="preserve">een studieplanning maken </w:t>
      </w:r>
    </w:p>
    <w:p w:rsidR="00EC643F" w:rsidRPr="00970336" w:rsidRDefault="00EC643F" w:rsidP="00367FC7">
      <w:pPr>
        <w:numPr>
          <w:ilvl w:val="1"/>
          <w:numId w:val="1"/>
        </w:numPr>
        <w:spacing w:before="100" w:beforeAutospacing="1" w:after="100" w:afterAutospacing="1" w:line="360" w:lineRule="auto"/>
        <w:rPr>
          <w:color w:val="000000" w:themeColor="text1"/>
        </w:rPr>
      </w:pPr>
      <w:r w:rsidRPr="00970336">
        <w:rPr>
          <w:color w:val="000000" w:themeColor="text1"/>
        </w:rPr>
        <w:t xml:space="preserve">zichzelf aan de eigen planning houden </w:t>
      </w:r>
    </w:p>
    <w:p w:rsidR="00EC643F" w:rsidRPr="00970336" w:rsidRDefault="00EC643F" w:rsidP="00367FC7">
      <w:pPr>
        <w:numPr>
          <w:ilvl w:val="1"/>
          <w:numId w:val="1"/>
        </w:numPr>
        <w:spacing w:before="100" w:beforeAutospacing="1" w:after="100" w:afterAutospacing="1" w:line="360" w:lineRule="auto"/>
        <w:rPr>
          <w:color w:val="000000" w:themeColor="text1"/>
        </w:rPr>
      </w:pPr>
      <w:r w:rsidRPr="00970336">
        <w:rPr>
          <w:color w:val="000000" w:themeColor="text1"/>
        </w:rPr>
        <w:t xml:space="preserve">een planning bijstellen </w:t>
      </w:r>
    </w:p>
    <w:p w:rsidR="00EC643F" w:rsidRPr="00970336" w:rsidRDefault="00EC643F" w:rsidP="00367FC7">
      <w:pPr>
        <w:numPr>
          <w:ilvl w:val="1"/>
          <w:numId w:val="1"/>
        </w:numPr>
        <w:spacing w:before="100" w:beforeAutospacing="1" w:after="100" w:afterAutospacing="1" w:line="360" w:lineRule="auto"/>
        <w:rPr>
          <w:color w:val="000000" w:themeColor="text1"/>
        </w:rPr>
      </w:pPr>
      <w:r w:rsidRPr="00970336">
        <w:rPr>
          <w:color w:val="000000" w:themeColor="text1"/>
        </w:rPr>
        <w:t xml:space="preserve">de tijd evenwichtig verdelen tussen studie en andere zaken </w:t>
      </w:r>
    </w:p>
    <w:p w:rsidR="00EC643F" w:rsidRPr="00970336" w:rsidRDefault="00EC643F" w:rsidP="00367FC7">
      <w:pPr>
        <w:numPr>
          <w:ilvl w:val="1"/>
          <w:numId w:val="1"/>
        </w:numPr>
        <w:spacing w:before="100" w:beforeAutospacing="1" w:after="100" w:afterAutospacing="1" w:line="360" w:lineRule="auto"/>
        <w:rPr>
          <w:color w:val="000000" w:themeColor="text1"/>
        </w:rPr>
      </w:pPr>
      <w:r w:rsidRPr="00970336">
        <w:rPr>
          <w:color w:val="000000" w:themeColor="text1"/>
        </w:rPr>
        <w:t xml:space="preserve">rationele beslistechnieken hanteren </w:t>
      </w:r>
    </w:p>
    <w:p w:rsidR="00EC643F" w:rsidRPr="00970336" w:rsidRDefault="00EC643F" w:rsidP="00367FC7">
      <w:pPr>
        <w:numPr>
          <w:ilvl w:val="0"/>
          <w:numId w:val="1"/>
        </w:numPr>
        <w:spacing w:before="100" w:beforeAutospacing="1" w:after="100" w:afterAutospacing="1" w:line="360" w:lineRule="auto"/>
        <w:rPr>
          <w:color w:val="000000" w:themeColor="text1"/>
        </w:rPr>
      </w:pPr>
      <w:r w:rsidRPr="00970336">
        <w:rPr>
          <w:i/>
          <w:iCs/>
          <w:color w:val="000000" w:themeColor="text1"/>
        </w:rPr>
        <w:t>Het eigen leerproces sturen</w:t>
      </w:r>
      <w:r w:rsidRPr="00970336">
        <w:rPr>
          <w:color w:val="000000" w:themeColor="text1"/>
        </w:rPr>
        <w:t xml:space="preserve"> </w:t>
      </w:r>
    </w:p>
    <w:p w:rsidR="00EC643F" w:rsidRPr="00970336" w:rsidRDefault="00EC643F" w:rsidP="00367FC7">
      <w:pPr>
        <w:numPr>
          <w:ilvl w:val="1"/>
          <w:numId w:val="1"/>
        </w:numPr>
        <w:spacing w:before="100" w:beforeAutospacing="1" w:after="100" w:afterAutospacing="1" w:line="360" w:lineRule="auto"/>
        <w:rPr>
          <w:color w:val="000000" w:themeColor="text1"/>
        </w:rPr>
      </w:pPr>
      <w:r w:rsidRPr="00970336">
        <w:rPr>
          <w:color w:val="000000" w:themeColor="text1"/>
        </w:rPr>
        <w:t xml:space="preserve">persoonlijke leerdoelen stellen </w:t>
      </w:r>
    </w:p>
    <w:p w:rsidR="00EC643F" w:rsidRPr="00970336" w:rsidRDefault="00EC643F" w:rsidP="00367FC7">
      <w:pPr>
        <w:numPr>
          <w:ilvl w:val="1"/>
          <w:numId w:val="1"/>
        </w:numPr>
        <w:spacing w:before="100" w:beforeAutospacing="1" w:after="100" w:afterAutospacing="1" w:line="360" w:lineRule="auto"/>
        <w:rPr>
          <w:color w:val="000000" w:themeColor="text1"/>
        </w:rPr>
      </w:pPr>
      <w:r w:rsidRPr="00970336">
        <w:rPr>
          <w:color w:val="000000" w:themeColor="text1"/>
        </w:rPr>
        <w:t xml:space="preserve">overzien van grotere studietaken </w:t>
      </w:r>
    </w:p>
    <w:p w:rsidR="00EC643F" w:rsidRPr="00970336" w:rsidRDefault="00EC643F" w:rsidP="00367FC7">
      <w:pPr>
        <w:numPr>
          <w:ilvl w:val="1"/>
          <w:numId w:val="1"/>
        </w:numPr>
        <w:spacing w:before="100" w:beforeAutospacing="1" w:after="100" w:afterAutospacing="1" w:line="360" w:lineRule="auto"/>
        <w:rPr>
          <w:color w:val="000000" w:themeColor="text1"/>
        </w:rPr>
      </w:pPr>
      <w:r w:rsidRPr="00970336">
        <w:rPr>
          <w:color w:val="000000" w:themeColor="text1"/>
        </w:rPr>
        <w:t xml:space="preserve">leerdoelen vertalen naar leeractiviteiten </w:t>
      </w:r>
    </w:p>
    <w:p w:rsidR="00EC643F" w:rsidRPr="00970336" w:rsidRDefault="00EC643F" w:rsidP="00367FC7">
      <w:pPr>
        <w:numPr>
          <w:ilvl w:val="1"/>
          <w:numId w:val="1"/>
        </w:numPr>
        <w:spacing w:before="100" w:beforeAutospacing="1" w:after="100" w:afterAutospacing="1" w:line="360" w:lineRule="auto"/>
        <w:rPr>
          <w:color w:val="000000" w:themeColor="text1"/>
        </w:rPr>
      </w:pPr>
      <w:r w:rsidRPr="00970336">
        <w:rPr>
          <w:color w:val="000000" w:themeColor="text1"/>
        </w:rPr>
        <w:t xml:space="preserve">relevante eigen kennis en vaardigheid inschatten </w:t>
      </w:r>
    </w:p>
    <w:p w:rsidR="00EC643F" w:rsidRPr="00970336" w:rsidRDefault="00EC643F" w:rsidP="00367FC7">
      <w:pPr>
        <w:numPr>
          <w:ilvl w:val="1"/>
          <w:numId w:val="1"/>
        </w:numPr>
        <w:spacing w:before="100" w:beforeAutospacing="1" w:after="100" w:afterAutospacing="1" w:line="360" w:lineRule="auto"/>
        <w:rPr>
          <w:color w:val="000000" w:themeColor="text1"/>
        </w:rPr>
      </w:pPr>
      <w:r w:rsidRPr="00970336">
        <w:rPr>
          <w:color w:val="000000" w:themeColor="text1"/>
        </w:rPr>
        <w:t xml:space="preserve">afstand nemen van het onderwerp </w:t>
      </w:r>
    </w:p>
    <w:p w:rsidR="00EC643F" w:rsidRPr="00970336" w:rsidRDefault="00EC643F" w:rsidP="00367FC7">
      <w:pPr>
        <w:numPr>
          <w:ilvl w:val="1"/>
          <w:numId w:val="1"/>
        </w:numPr>
        <w:spacing w:before="100" w:beforeAutospacing="1" w:after="100" w:afterAutospacing="1" w:line="360" w:lineRule="auto"/>
        <w:rPr>
          <w:color w:val="000000" w:themeColor="text1"/>
        </w:rPr>
      </w:pPr>
      <w:r w:rsidRPr="00970336">
        <w:rPr>
          <w:color w:val="000000" w:themeColor="text1"/>
        </w:rPr>
        <w:t xml:space="preserve">gedisciplineerd werken </w:t>
      </w:r>
    </w:p>
    <w:p w:rsidR="00EC643F" w:rsidRPr="00970336" w:rsidRDefault="00EC643F" w:rsidP="00367FC7">
      <w:pPr>
        <w:numPr>
          <w:ilvl w:val="1"/>
          <w:numId w:val="1"/>
        </w:numPr>
        <w:spacing w:before="100" w:beforeAutospacing="1" w:after="100" w:afterAutospacing="1" w:line="360" w:lineRule="auto"/>
        <w:rPr>
          <w:color w:val="000000" w:themeColor="text1"/>
        </w:rPr>
      </w:pPr>
      <w:r w:rsidRPr="00970336">
        <w:rPr>
          <w:color w:val="000000" w:themeColor="text1"/>
        </w:rPr>
        <w:t xml:space="preserve">efficiënt werken </w:t>
      </w:r>
    </w:p>
    <w:p w:rsidR="00EC643F" w:rsidRPr="00970336" w:rsidRDefault="00EC643F" w:rsidP="00367FC7">
      <w:pPr>
        <w:numPr>
          <w:ilvl w:val="1"/>
          <w:numId w:val="1"/>
        </w:numPr>
        <w:spacing w:before="100" w:beforeAutospacing="1" w:after="100" w:afterAutospacing="1" w:line="360" w:lineRule="auto"/>
        <w:rPr>
          <w:color w:val="000000" w:themeColor="text1"/>
        </w:rPr>
      </w:pPr>
      <w:r w:rsidRPr="00970336">
        <w:rPr>
          <w:color w:val="000000" w:themeColor="text1"/>
        </w:rPr>
        <w:t xml:space="preserve">accuraat werken </w:t>
      </w:r>
    </w:p>
    <w:p w:rsidR="00EC643F" w:rsidRPr="00970336" w:rsidRDefault="00EC643F" w:rsidP="00367FC7">
      <w:pPr>
        <w:numPr>
          <w:ilvl w:val="1"/>
          <w:numId w:val="1"/>
        </w:numPr>
        <w:spacing w:before="100" w:beforeAutospacing="1" w:after="100" w:afterAutospacing="1" w:line="360" w:lineRule="auto"/>
        <w:rPr>
          <w:color w:val="000000" w:themeColor="text1"/>
        </w:rPr>
      </w:pPr>
      <w:r w:rsidRPr="00970336">
        <w:rPr>
          <w:color w:val="000000" w:themeColor="text1"/>
        </w:rPr>
        <w:t xml:space="preserve">monitoring: </w:t>
      </w:r>
    </w:p>
    <w:p w:rsidR="00EC643F" w:rsidRPr="00970336" w:rsidRDefault="00EC643F" w:rsidP="00367FC7">
      <w:pPr>
        <w:numPr>
          <w:ilvl w:val="2"/>
          <w:numId w:val="1"/>
        </w:numPr>
        <w:spacing w:before="100" w:beforeAutospacing="1" w:after="100" w:afterAutospacing="1" w:line="360" w:lineRule="auto"/>
        <w:rPr>
          <w:color w:val="000000" w:themeColor="text1"/>
        </w:rPr>
      </w:pPr>
      <w:r w:rsidRPr="00970336">
        <w:rPr>
          <w:color w:val="000000" w:themeColor="text1"/>
        </w:rPr>
        <w:t xml:space="preserve">tussentijds inschatten beheersingsniveau </w:t>
      </w:r>
    </w:p>
    <w:p w:rsidR="00EC643F" w:rsidRPr="00970336" w:rsidRDefault="00EC643F" w:rsidP="00367FC7">
      <w:pPr>
        <w:numPr>
          <w:ilvl w:val="2"/>
          <w:numId w:val="1"/>
        </w:numPr>
        <w:spacing w:before="100" w:beforeAutospacing="1" w:after="100" w:afterAutospacing="1" w:line="360" w:lineRule="auto"/>
        <w:rPr>
          <w:color w:val="000000" w:themeColor="text1"/>
        </w:rPr>
      </w:pPr>
      <w:r w:rsidRPr="00970336">
        <w:rPr>
          <w:color w:val="000000" w:themeColor="text1"/>
        </w:rPr>
        <w:t xml:space="preserve">tijdig signalen opvangen uit eigen leerproces </w:t>
      </w:r>
    </w:p>
    <w:p w:rsidR="00EC643F" w:rsidRPr="00970336" w:rsidRDefault="00EC643F" w:rsidP="00367FC7">
      <w:pPr>
        <w:numPr>
          <w:ilvl w:val="2"/>
          <w:numId w:val="1"/>
        </w:numPr>
        <w:spacing w:before="100" w:beforeAutospacing="1" w:after="100" w:afterAutospacing="1" w:line="360" w:lineRule="auto"/>
        <w:rPr>
          <w:color w:val="000000" w:themeColor="text1"/>
        </w:rPr>
      </w:pPr>
      <w:r w:rsidRPr="00970336">
        <w:rPr>
          <w:color w:val="000000" w:themeColor="text1"/>
        </w:rPr>
        <w:t xml:space="preserve">bijstellen van doelen en activiteiten </w:t>
      </w:r>
    </w:p>
    <w:p w:rsidR="00EC643F" w:rsidRDefault="00EC643F" w:rsidP="00367FC7">
      <w:pPr>
        <w:numPr>
          <w:ilvl w:val="2"/>
          <w:numId w:val="1"/>
        </w:numPr>
        <w:spacing w:before="100" w:beforeAutospacing="1" w:after="100" w:afterAutospacing="1" w:line="360" w:lineRule="auto"/>
        <w:rPr>
          <w:color w:val="000000" w:themeColor="text1"/>
        </w:rPr>
      </w:pPr>
      <w:r w:rsidRPr="00970336">
        <w:rPr>
          <w:color w:val="000000" w:themeColor="text1"/>
        </w:rPr>
        <w:t xml:space="preserve">bewaken van en omgaan met emotionele blokkades </w:t>
      </w:r>
    </w:p>
    <w:p w:rsidR="00367FC7" w:rsidRDefault="00367FC7" w:rsidP="00367FC7">
      <w:pPr>
        <w:spacing w:before="100" w:beforeAutospacing="1" w:after="100" w:afterAutospacing="1" w:line="360" w:lineRule="auto"/>
        <w:rPr>
          <w:color w:val="000000" w:themeColor="text1"/>
        </w:rPr>
      </w:pPr>
    </w:p>
    <w:p w:rsidR="00B51A10" w:rsidRDefault="00B51A10" w:rsidP="00367FC7">
      <w:pPr>
        <w:spacing w:before="100" w:beforeAutospacing="1" w:after="100" w:afterAutospacing="1" w:line="360" w:lineRule="auto"/>
        <w:rPr>
          <w:color w:val="000000" w:themeColor="text1"/>
        </w:rPr>
      </w:pPr>
    </w:p>
    <w:p w:rsidR="00B51A10" w:rsidRDefault="00B51A10" w:rsidP="00367FC7">
      <w:pPr>
        <w:spacing w:before="100" w:beforeAutospacing="1" w:after="100" w:afterAutospacing="1" w:line="360" w:lineRule="auto"/>
        <w:rPr>
          <w:color w:val="000000" w:themeColor="text1"/>
        </w:rPr>
      </w:pPr>
    </w:p>
    <w:p w:rsidR="00B51A10" w:rsidRPr="00970336" w:rsidRDefault="00B51A10" w:rsidP="00367FC7">
      <w:pPr>
        <w:spacing w:before="100" w:beforeAutospacing="1" w:after="100" w:afterAutospacing="1" w:line="360" w:lineRule="auto"/>
        <w:rPr>
          <w:color w:val="000000" w:themeColor="text1"/>
        </w:rPr>
      </w:pPr>
    </w:p>
    <w:p w:rsidR="00EC643F" w:rsidRPr="001E2B44" w:rsidRDefault="0025328F" w:rsidP="0025328F">
      <w:pPr>
        <w:pStyle w:val="Kop1"/>
      </w:pPr>
      <w:bookmarkStart w:id="5" w:name="_Toc486858093"/>
      <w:r>
        <w:lastRenderedPageBreak/>
        <w:t xml:space="preserve">3. </w:t>
      </w:r>
      <w:r w:rsidR="00EB033C" w:rsidRPr="001E2B44">
        <w:t>Leren</w:t>
      </w:r>
      <w:bookmarkEnd w:id="5"/>
    </w:p>
    <w:p w:rsidR="00EB033C" w:rsidRDefault="00EB033C" w:rsidP="00367FC7">
      <w:pPr>
        <w:spacing w:line="360" w:lineRule="auto"/>
        <w:rPr>
          <w:color w:val="000000" w:themeColor="text1"/>
        </w:rPr>
      </w:pPr>
      <w:r>
        <w:rPr>
          <w:color w:val="000000" w:themeColor="text1"/>
        </w:rPr>
        <w:t xml:space="preserve">Zenuwcellen communiceren met elkaar. De synaptische verbindingen tussen de zenuwcellen zijn cruciaal voor de verwerking van informatie in de hersenen. Hoe complexer de informatie of de vaardigheid of de opdracht is die iemand moet leren/ doen, hoe meer synaptische verbindingen tot stand komen en hoe meer plaatsen in de hersenen actief zijn. De voor de persoon gemakkelijkste op te roepen weg zal het meest gebruikt worden. </w:t>
      </w:r>
    </w:p>
    <w:p w:rsidR="00EB033C" w:rsidRDefault="00EB033C" w:rsidP="00367FC7">
      <w:pPr>
        <w:spacing w:line="360" w:lineRule="auto"/>
        <w:rPr>
          <w:color w:val="000000" w:themeColor="text1"/>
        </w:rPr>
      </w:pPr>
      <w:r>
        <w:rPr>
          <w:color w:val="000000" w:themeColor="text1"/>
        </w:rPr>
        <w:t>Er zijn verschillende soorten cognitieve leerniveaus; dit zijn tevens de stappen in het leren:</w:t>
      </w:r>
    </w:p>
    <w:p w:rsidR="00EB033C" w:rsidRDefault="00EB033C" w:rsidP="00367FC7">
      <w:pPr>
        <w:spacing w:line="360" w:lineRule="auto"/>
        <w:rPr>
          <w:color w:val="000000" w:themeColor="text1"/>
        </w:rPr>
      </w:pPr>
      <w:r>
        <w:rPr>
          <w:color w:val="000000" w:themeColor="text1"/>
        </w:rPr>
        <w:t>Reproductie: basiskennis</w:t>
      </w:r>
    </w:p>
    <w:p w:rsidR="00EB033C" w:rsidRDefault="00EB033C" w:rsidP="00367FC7">
      <w:pPr>
        <w:spacing w:line="360" w:lineRule="auto"/>
        <w:rPr>
          <w:color w:val="000000" w:themeColor="text1"/>
        </w:rPr>
      </w:pPr>
      <w:r>
        <w:rPr>
          <w:color w:val="000000" w:themeColor="text1"/>
        </w:rPr>
        <w:t>Toepassing level 1</w:t>
      </w:r>
    </w:p>
    <w:p w:rsidR="00EB033C" w:rsidRDefault="00EB033C" w:rsidP="00367FC7">
      <w:pPr>
        <w:spacing w:line="360" w:lineRule="auto"/>
        <w:rPr>
          <w:color w:val="000000" w:themeColor="text1"/>
        </w:rPr>
      </w:pPr>
      <w:r>
        <w:rPr>
          <w:color w:val="000000" w:themeColor="text1"/>
        </w:rPr>
        <w:t>Toepassing level 2</w:t>
      </w:r>
    </w:p>
    <w:p w:rsidR="00EB033C" w:rsidRDefault="00EB033C" w:rsidP="00367FC7">
      <w:pPr>
        <w:spacing w:line="360" w:lineRule="auto"/>
        <w:rPr>
          <w:color w:val="000000" w:themeColor="text1"/>
        </w:rPr>
      </w:pPr>
      <w:r>
        <w:rPr>
          <w:color w:val="000000" w:themeColor="text1"/>
        </w:rPr>
        <w:t xml:space="preserve">Inzicht </w:t>
      </w:r>
    </w:p>
    <w:p w:rsidR="00EB033C" w:rsidRDefault="00EB033C" w:rsidP="00367FC7">
      <w:pPr>
        <w:spacing w:line="360" w:lineRule="auto"/>
        <w:rPr>
          <w:color w:val="000000" w:themeColor="text1"/>
        </w:rPr>
      </w:pPr>
      <w:r>
        <w:rPr>
          <w:color w:val="000000" w:themeColor="text1"/>
        </w:rPr>
        <w:t xml:space="preserve">Het doel is dat de leerling in staat is te komen tot dieper = inzichtelijker leren. Hiervoor geldt Less is more. Beter wat minder </w:t>
      </w:r>
      <w:r w:rsidR="00B51A10">
        <w:rPr>
          <w:color w:val="000000" w:themeColor="text1"/>
        </w:rPr>
        <w:t xml:space="preserve">onderwerpen </w:t>
      </w:r>
      <w:r>
        <w:rPr>
          <w:color w:val="000000" w:themeColor="text1"/>
        </w:rPr>
        <w:t xml:space="preserve">dieper inhoudelijk aan de orde laten komen, dan veel onderwerpen alleen op het reproductieve niveau aanbieden. Als je de vier stappen van leren (RTTI) doorloopt met het onderwerp leidt dit tot hoger leerrendement. </w:t>
      </w:r>
      <w:r w:rsidR="00466B2A">
        <w:rPr>
          <w:color w:val="000000" w:themeColor="text1"/>
        </w:rPr>
        <w:t>Tip is om als vakgroep kritisch te kijken naar het curriculum en je af te vragen wat kan er geschrapt worden, waardoor we als vakgroep meer de diepte in kunnen met de leerlingen.</w:t>
      </w:r>
    </w:p>
    <w:p w:rsidR="001E2B44" w:rsidRDefault="00EB033C" w:rsidP="00367FC7">
      <w:pPr>
        <w:spacing w:line="360" w:lineRule="auto"/>
        <w:rPr>
          <w:color w:val="000000" w:themeColor="text1"/>
        </w:rPr>
      </w:pPr>
      <w:r>
        <w:rPr>
          <w:color w:val="000000" w:themeColor="text1"/>
        </w:rPr>
        <w:t xml:space="preserve">Iedereen kan leren en dus iedereen </w:t>
      </w:r>
      <w:r w:rsidR="001E2B44">
        <w:rPr>
          <w:color w:val="000000" w:themeColor="text1"/>
        </w:rPr>
        <w:t>kan</w:t>
      </w:r>
      <w:r>
        <w:rPr>
          <w:color w:val="000000" w:themeColor="text1"/>
        </w:rPr>
        <w:t xml:space="preserve"> op zijn/ haar tempo inzicht </w:t>
      </w:r>
      <w:r w:rsidR="00B51A10">
        <w:rPr>
          <w:color w:val="000000" w:themeColor="text1"/>
        </w:rPr>
        <w:t xml:space="preserve">verwerven. </w:t>
      </w:r>
      <w:r w:rsidR="001E2B44">
        <w:rPr>
          <w:color w:val="000000" w:themeColor="text1"/>
        </w:rPr>
        <w:t xml:space="preserve">De classificering en bewustwording van de verschillende cognitieve niveaus zijn noodzakelijk </w:t>
      </w:r>
      <w:r w:rsidR="00466B2A">
        <w:rPr>
          <w:color w:val="000000" w:themeColor="text1"/>
        </w:rPr>
        <w:t xml:space="preserve">voor </w:t>
      </w:r>
      <w:r w:rsidR="001E2B44">
        <w:rPr>
          <w:color w:val="000000" w:themeColor="text1"/>
        </w:rPr>
        <w:t>de sturing in het onderwijsprocessen.</w:t>
      </w:r>
    </w:p>
    <w:p w:rsidR="00B51A10" w:rsidRDefault="001E2B44" w:rsidP="00B51A10">
      <w:pPr>
        <w:spacing w:line="360" w:lineRule="auto"/>
        <w:rPr>
          <w:color w:val="000000" w:themeColor="text1"/>
        </w:rPr>
      </w:pPr>
      <w:r>
        <w:rPr>
          <w:color w:val="000000" w:themeColor="text1"/>
        </w:rPr>
        <w:t xml:space="preserve"> </w:t>
      </w:r>
      <w:r w:rsidR="00EB033C">
        <w:rPr>
          <w:color w:val="000000" w:themeColor="text1"/>
        </w:rPr>
        <w:t xml:space="preserve"> </w:t>
      </w:r>
      <w:bookmarkStart w:id="6" w:name="_Toc486858094"/>
    </w:p>
    <w:p w:rsidR="00B51A10" w:rsidRDefault="00B51A10" w:rsidP="00B51A10">
      <w:pPr>
        <w:spacing w:line="360" w:lineRule="auto"/>
        <w:rPr>
          <w:color w:val="000000" w:themeColor="text1"/>
        </w:rPr>
      </w:pPr>
    </w:p>
    <w:p w:rsidR="00B51A10" w:rsidRDefault="00B51A10" w:rsidP="00B51A10">
      <w:pPr>
        <w:spacing w:line="360" w:lineRule="auto"/>
        <w:rPr>
          <w:color w:val="000000" w:themeColor="text1"/>
        </w:rPr>
      </w:pPr>
    </w:p>
    <w:p w:rsidR="00B51A10" w:rsidRDefault="00B51A10" w:rsidP="00B51A10">
      <w:pPr>
        <w:spacing w:line="360" w:lineRule="auto"/>
        <w:rPr>
          <w:color w:val="000000" w:themeColor="text1"/>
        </w:rPr>
      </w:pPr>
    </w:p>
    <w:p w:rsidR="00B51A10" w:rsidRDefault="00B51A10" w:rsidP="00B51A10">
      <w:pPr>
        <w:spacing w:line="360" w:lineRule="auto"/>
        <w:rPr>
          <w:color w:val="000000" w:themeColor="text1"/>
        </w:rPr>
      </w:pPr>
    </w:p>
    <w:p w:rsidR="00B51A10" w:rsidRDefault="00B51A10" w:rsidP="00B51A10">
      <w:pPr>
        <w:spacing w:line="360" w:lineRule="auto"/>
        <w:rPr>
          <w:color w:val="000000" w:themeColor="text1"/>
        </w:rPr>
      </w:pPr>
    </w:p>
    <w:p w:rsidR="00C176D9" w:rsidRDefault="0025328F" w:rsidP="00B51A10">
      <w:pPr>
        <w:pStyle w:val="Kop1"/>
      </w:pPr>
      <w:r>
        <w:lastRenderedPageBreak/>
        <w:t xml:space="preserve">4. </w:t>
      </w:r>
      <w:r w:rsidR="001E2B44" w:rsidRPr="001E2B44">
        <w:t>RTTI</w:t>
      </w:r>
      <w:bookmarkEnd w:id="6"/>
    </w:p>
    <w:p w:rsidR="001E2B44" w:rsidRPr="001E2B44" w:rsidRDefault="001E2B44" w:rsidP="00367FC7">
      <w:pPr>
        <w:spacing w:line="360" w:lineRule="auto"/>
      </w:pPr>
      <w:r>
        <w:rPr>
          <w:b/>
        </w:rPr>
        <w:t xml:space="preserve">R = </w:t>
      </w:r>
      <w:r w:rsidRPr="001E2B44">
        <w:t>Reproductie: leerstof die kan worden opgelost op basis van herkenning of pure reproductie. Een leerling hoeft niets toe te voegen aan het geleerde. Reproductie is de noodzakelijke start bij elk leerproces. Een leerling moet zich hiervan bewust zijn. Deze fase is niet minder dan de andere drie. Sterker nog er zijn leerlingen die denken dat ze zonder reproductie tot inzicht zijn gekomen: dat kan niet. En juist die zogenaamde inzichtleerder vergeet de eerste drie stappen te nemen en zegt in de hogere klassen: ‘Help me’. Althans zei deze dat maar!</w:t>
      </w:r>
    </w:p>
    <w:p w:rsidR="001E2B44" w:rsidRDefault="001E2B44" w:rsidP="00367FC7">
      <w:pPr>
        <w:spacing w:line="360" w:lineRule="auto"/>
      </w:pPr>
      <w:r>
        <w:rPr>
          <w:b/>
        </w:rPr>
        <w:t xml:space="preserve">T (1) = </w:t>
      </w:r>
      <w:r w:rsidRPr="001E2B44">
        <w:t>Toepassing level 1: leerstof die gericht is op het toepassen in reeds geleerde situatie</w:t>
      </w:r>
      <w:r>
        <w:t>s. Met toepassingsvragen wordt nagegaan of de leerling in staat is om het geleerde zelfstandig toe te passen in een bekende situatie.</w:t>
      </w:r>
    </w:p>
    <w:p w:rsidR="001E2B44" w:rsidRDefault="001E2B44" w:rsidP="00367FC7">
      <w:pPr>
        <w:spacing w:line="360" w:lineRule="auto"/>
      </w:pPr>
      <w:r w:rsidRPr="001E2B44">
        <w:rPr>
          <w:b/>
        </w:rPr>
        <w:t xml:space="preserve">T (2)  </w:t>
      </w:r>
      <w:r>
        <w:t>= Toepassing level 2: leerstof die gericht is op het toepassen in nieuwere situaties. Met toepassingsvragen wordt nagegaan of de leerling in staat is het geleerde te koppelen aan andere situaties</w:t>
      </w:r>
      <w:r w:rsidR="00184EB1">
        <w:t>. Ook moet hij in staat zijn in een gegeven situatie zelf te bepalen welke oplossingsmethode het meest geschikt is om te gebruiken.</w:t>
      </w:r>
    </w:p>
    <w:p w:rsidR="00184EB1" w:rsidRDefault="00184EB1" w:rsidP="00367FC7">
      <w:pPr>
        <w:spacing w:line="360" w:lineRule="auto"/>
      </w:pPr>
      <w:r>
        <w:rPr>
          <w:b/>
        </w:rPr>
        <w:t>I =</w:t>
      </w:r>
      <w:r>
        <w:t>Inzicht: bij leerstof op dit niveau wordt een actievere inbreng van de leerling verwacht. Hij moet zelf iets toevoegen aan het geleerde. Bijvoorbeeld: verbanden zoeken of uitleggen bij iets dat niet in de klas is uitgelegd of besproken. Een leerling moet op dat moment geheel zelfstandig bepalen welke methode hij nodig heeft. Met inzichtvraagstukken wordt bekeken of een leerling in staat is zelfstandig een opdracht te doorgronden en op te lossen.</w:t>
      </w:r>
    </w:p>
    <w:p w:rsidR="00184EB1" w:rsidRDefault="00184EB1" w:rsidP="00367FC7">
      <w:pPr>
        <w:spacing w:line="360" w:lineRule="auto"/>
      </w:pPr>
      <w:r>
        <w:t>Een leerling moet beseffen dat inzicht verkrijgen in deze stappen gaat: altijd. Bij de een wat sneller dat bij de ander, maar de stappen moet een ieder doorlopen.</w:t>
      </w:r>
    </w:p>
    <w:p w:rsidR="00184EB1" w:rsidRDefault="00184EB1" w:rsidP="00367FC7">
      <w:pPr>
        <w:spacing w:line="360" w:lineRule="auto"/>
      </w:pPr>
      <w:r>
        <w:t>Interessant is om op de toets aan te geven hoe groot de percentages vragen R, T12 en I zijn. Ik denk dat je als vakgroep met elkaar een paar toetsen op deze wijze moet gaan bekijken. En dan lekker met zijn allen aan de slag: bewustwording van de leerprocessen zin uiterst leerzaam ook voor je eigen leren!</w:t>
      </w:r>
    </w:p>
    <w:p w:rsidR="00184EB1" w:rsidRDefault="00184EB1" w:rsidP="00367FC7">
      <w:pPr>
        <w:spacing w:line="360" w:lineRule="auto"/>
      </w:pPr>
    </w:p>
    <w:p w:rsidR="00B51A10" w:rsidRDefault="00B51A10" w:rsidP="00367FC7">
      <w:pPr>
        <w:spacing w:line="360" w:lineRule="auto"/>
      </w:pPr>
    </w:p>
    <w:p w:rsidR="00B51A10" w:rsidRDefault="00B51A10" w:rsidP="00367FC7">
      <w:pPr>
        <w:spacing w:line="360" w:lineRule="auto"/>
      </w:pPr>
    </w:p>
    <w:p w:rsidR="00184EB1" w:rsidRDefault="0025328F" w:rsidP="0025328F">
      <w:pPr>
        <w:pStyle w:val="Kop1"/>
      </w:pPr>
      <w:bookmarkStart w:id="7" w:name="_Toc486858095"/>
      <w:r>
        <w:lastRenderedPageBreak/>
        <w:t xml:space="preserve">5. </w:t>
      </w:r>
      <w:r w:rsidR="00184EB1">
        <w:t>Lessen</w:t>
      </w:r>
      <w:bookmarkEnd w:id="7"/>
    </w:p>
    <w:p w:rsidR="004D3BE9" w:rsidRDefault="00184EB1" w:rsidP="00367FC7">
      <w:pPr>
        <w:spacing w:line="360" w:lineRule="auto"/>
      </w:pPr>
      <w:r>
        <w:t>Om ervoor te zorgen dat de leerling ook met jou de reproductiefase in wil gaan</w:t>
      </w:r>
      <w:r w:rsidR="004B326B">
        <w:t>,</w:t>
      </w:r>
      <w:r>
        <w:t xml:space="preserve"> is het van belang dat je aansluit bij de bestaande kennisbasis van de leerling oftewel de beginsituatie. Indien je namelijk te ver van die basiskennis start, zal een mens direct bang worden en afhaken of vervelend gedrag laten zien. En dat is op zich begrijpelijk. Stel je gaat voor het eerst naar de ijsclub, je kunt al twee weken schaatsen op noren en voelt je al heel wat. De trainer eist van je dat de een rondje op een </w:t>
      </w:r>
      <w:r w:rsidR="00466B2A">
        <w:t>been</w:t>
      </w:r>
      <w:r>
        <w:t xml:space="preserve"> moet schaatsen binnen een snelle tijd. Wat doe je? Je schaatsen uit en je gaat nooit meer naar die vereni</w:t>
      </w:r>
      <w:r w:rsidR="004D3BE9">
        <w:t>g</w:t>
      </w:r>
      <w:r>
        <w:t>ing of je lacht de trainer uit en begint een pittige discussie.</w:t>
      </w:r>
      <w:r w:rsidR="004D3BE9">
        <w:t xml:space="preserve"> Daarbij moet je altijd je lesdoel helder hebben en verwoorden (excentrieke motivatiedoel), dan wordt een en ander beter opgeslagen in het langetermijngeheugen van de leerling. Let op: een leerling laat zich behoorlijk door emoties leiden. Dus een negatieve sfeer of een onveilig pedagogisch klimaat is dodelijk voor de effectiviteit van de les. Wees je ook bewust van de leerstijl die je gebruikt.</w:t>
      </w:r>
      <w:r w:rsidR="004D3BE9" w:rsidRPr="004D3BE9">
        <w:t xml:space="preserve"> </w:t>
      </w:r>
      <w:r w:rsidR="004D3BE9">
        <w:t>het leerrendement neemt toe als je aan het eind van de les de leerling bewust laat terugblikken op wat hij heeft geleerd.</w:t>
      </w:r>
    </w:p>
    <w:p w:rsidR="004D3BE9" w:rsidRDefault="00184EB1" w:rsidP="00367FC7">
      <w:pPr>
        <w:spacing w:line="360" w:lineRule="auto"/>
      </w:pPr>
      <w:r>
        <w:t xml:space="preserve"> </w:t>
      </w:r>
      <w:r w:rsidR="004D3BE9">
        <w:t>Dus je stelt je altijd de volgende vragen voor een goede = effectieve en interessante les:</w:t>
      </w:r>
    </w:p>
    <w:p w:rsidR="004D3BE9" w:rsidRDefault="004D3BE9" w:rsidP="00367FC7">
      <w:pPr>
        <w:pStyle w:val="Lijstalinea"/>
        <w:numPr>
          <w:ilvl w:val="0"/>
          <w:numId w:val="3"/>
        </w:numPr>
        <w:spacing w:line="360" w:lineRule="auto"/>
      </w:pPr>
      <w:r>
        <w:t>Sluit mijn les aan bij de basiskennis?</w:t>
      </w:r>
    </w:p>
    <w:p w:rsidR="004D3BE9" w:rsidRDefault="004D3BE9" w:rsidP="00367FC7">
      <w:pPr>
        <w:pStyle w:val="Lijstalinea"/>
        <w:numPr>
          <w:ilvl w:val="0"/>
          <w:numId w:val="3"/>
        </w:numPr>
        <w:spacing w:line="360" w:lineRule="auto"/>
      </w:pPr>
      <w:r>
        <w:t xml:space="preserve">Is mijn lesdoel duidelijk voor iedereen? </w:t>
      </w:r>
    </w:p>
    <w:p w:rsidR="004D3BE9" w:rsidRDefault="004D3BE9" w:rsidP="00367FC7">
      <w:pPr>
        <w:pStyle w:val="Lijstalinea"/>
        <w:numPr>
          <w:ilvl w:val="0"/>
          <w:numId w:val="3"/>
        </w:numPr>
        <w:spacing w:line="360" w:lineRule="auto"/>
      </w:pPr>
      <w:r>
        <w:t xml:space="preserve">Welke emotionele lading geef ik de les mee? </w:t>
      </w:r>
    </w:p>
    <w:p w:rsidR="004D3BE9" w:rsidRDefault="004D3BE9" w:rsidP="00367FC7">
      <w:pPr>
        <w:pStyle w:val="Lijstalinea"/>
        <w:numPr>
          <w:ilvl w:val="0"/>
          <w:numId w:val="3"/>
        </w:numPr>
        <w:spacing w:line="360" w:lineRule="auto"/>
      </w:pPr>
      <w:r>
        <w:t>Welke didactische aanpak past het beste bij de lesinhoud?</w:t>
      </w:r>
    </w:p>
    <w:p w:rsidR="004D3BE9" w:rsidRDefault="004D3BE9" w:rsidP="00367FC7">
      <w:pPr>
        <w:pStyle w:val="Lijstalinea"/>
        <w:numPr>
          <w:ilvl w:val="0"/>
          <w:numId w:val="3"/>
        </w:numPr>
        <w:spacing w:line="360" w:lineRule="auto"/>
      </w:pPr>
      <w:r>
        <w:t>Hoeveel leerstof bied ik aan?</w:t>
      </w:r>
    </w:p>
    <w:p w:rsidR="004D3BE9" w:rsidRDefault="004D3BE9" w:rsidP="00367FC7">
      <w:pPr>
        <w:pStyle w:val="Lijstalinea"/>
        <w:numPr>
          <w:ilvl w:val="0"/>
          <w:numId w:val="3"/>
        </w:numPr>
        <w:spacing w:line="360" w:lineRule="auto"/>
      </w:pPr>
      <w:r>
        <w:t xml:space="preserve"> Hoe sluit ik de les af? </w:t>
      </w:r>
    </w:p>
    <w:p w:rsidR="004D3BE9" w:rsidRDefault="00B51A10" w:rsidP="00B51A10">
      <w:pPr>
        <w:spacing w:line="360" w:lineRule="auto"/>
        <w:jc w:val="center"/>
      </w:pPr>
      <w:r>
        <w:rPr>
          <w:noProof/>
          <w:lang w:eastAsia="nl-NL"/>
        </w:rPr>
        <w:drawing>
          <wp:inline distT="0" distB="0" distL="0" distR="0">
            <wp:extent cx="4086225" cy="2876393"/>
            <wp:effectExtent l="0" t="0" r="0" b="63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ren-doen-we-samen-ldws11[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94021" cy="2881881"/>
                    </a:xfrm>
                    <a:prstGeom prst="rect">
                      <a:avLst/>
                    </a:prstGeom>
                  </pic:spPr>
                </pic:pic>
              </a:graphicData>
            </a:graphic>
          </wp:inline>
        </w:drawing>
      </w:r>
    </w:p>
    <w:p w:rsidR="00B51A10" w:rsidRDefault="00B51A10" w:rsidP="00367FC7">
      <w:pPr>
        <w:spacing w:line="360" w:lineRule="auto"/>
      </w:pPr>
    </w:p>
    <w:p w:rsidR="004D3BE9" w:rsidRPr="00367FC7" w:rsidRDefault="0025328F" w:rsidP="0025328F">
      <w:pPr>
        <w:pStyle w:val="Kop1"/>
        <w:rPr>
          <w:lang w:val="en-US"/>
        </w:rPr>
      </w:pPr>
      <w:bookmarkStart w:id="8" w:name="_Toc486858096"/>
      <w:r>
        <w:rPr>
          <w:lang w:val="en-US"/>
        </w:rPr>
        <w:lastRenderedPageBreak/>
        <w:t xml:space="preserve">6. </w:t>
      </w:r>
      <w:r w:rsidR="003C7A77" w:rsidRPr="00367FC7">
        <w:rPr>
          <w:lang w:val="en-US"/>
        </w:rPr>
        <w:t>Prime Time</w:t>
      </w:r>
      <w:r w:rsidR="00367FC7" w:rsidRPr="00367FC7">
        <w:rPr>
          <w:lang w:val="en-US"/>
        </w:rPr>
        <w:t xml:space="preserve"> en Down T</w:t>
      </w:r>
      <w:r w:rsidR="00367FC7">
        <w:rPr>
          <w:lang w:val="en-US"/>
        </w:rPr>
        <w:t>ime</w:t>
      </w:r>
      <w:bookmarkEnd w:id="8"/>
    </w:p>
    <w:p w:rsidR="003C7A77" w:rsidRDefault="003C7A77" w:rsidP="00367FC7">
      <w:pPr>
        <w:spacing w:line="360" w:lineRule="auto"/>
      </w:pPr>
      <w:r>
        <w:t>Realiseer je dat het concentratievermogen van de leerling  10- 20 minuten is. Dus effectief is om je les op te delen in blokken van 15 - 20 minuten:</w:t>
      </w:r>
    </w:p>
    <w:tbl>
      <w:tblPr>
        <w:tblStyle w:val="Tabelraster"/>
        <w:tblW w:w="0" w:type="auto"/>
        <w:tblLook w:val="04A0" w:firstRow="1" w:lastRow="0" w:firstColumn="1" w:lastColumn="0" w:noHBand="0" w:noVBand="1"/>
      </w:tblPr>
      <w:tblGrid>
        <w:gridCol w:w="1804"/>
        <w:gridCol w:w="1806"/>
        <w:gridCol w:w="1828"/>
        <w:gridCol w:w="1807"/>
        <w:gridCol w:w="1817"/>
      </w:tblGrid>
      <w:tr w:rsidR="003C7A77" w:rsidTr="003C7A77">
        <w:tc>
          <w:tcPr>
            <w:tcW w:w="1842" w:type="dxa"/>
          </w:tcPr>
          <w:p w:rsidR="003C7A77" w:rsidRDefault="003C7A77" w:rsidP="00367FC7">
            <w:pPr>
              <w:spacing w:line="360" w:lineRule="auto"/>
            </w:pPr>
          </w:p>
        </w:tc>
        <w:tc>
          <w:tcPr>
            <w:tcW w:w="3684" w:type="dxa"/>
            <w:gridSpan w:val="2"/>
          </w:tcPr>
          <w:p w:rsidR="003C7A77" w:rsidRDefault="003C7A77" w:rsidP="00367FC7">
            <w:pPr>
              <w:spacing w:line="360" w:lineRule="auto"/>
            </w:pPr>
            <w:r>
              <w:t>Eerste en tweede Primetime</w:t>
            </w:r>
          </w:p>
        </w:tc>
        <w:tc>
          <w:tcPr>
            <w:tcW w:w="3686" w:type="dxa"/>
            <w:gridSpan w:val="2"/>
          </w:tcPr>
          <w:p w:rsidR="003C7A77" w:rsidRDefault="003C7A77" w:rsidP="00367FC7">
            <w:pPr>
              <w:spacing w:line="360" w:lineRule="auto"/>
            </w:pPr>
            <w:r>
              <w:t>Middenstuk Down Time</w:t>
            </w:r>
          </w:p>
        </w:tc>
      </w:tr>
      <w:tr w:rsidR="003C7A77" w:rsidTr="003C7A77">
        <w:tc>
          <w:tcPr>
            <w:tcW w:w="1842" w:type="dxa"/>
          </w:tcPr>
          <w:p w:rsidR="003C7A77" w:rsidRDefault="003C7A77" w:rsidP="00367FC7">
            <w:pPr>
              <w:spacing w:line="360" w:lineRule="auto"/>
            </w:pPr>
            <w:r>
              <w:t>Lesduur</w:t>
            </w:r>
          </w:p>
        </w:tc>
        <w:tc>
          <w:tcPr>
            <w:tcW w:w="1842" w:type="dxa"/>
          </w:tcPr>
          <w:p w:rsidR="003C7A77" w:rsidRDefault="003C7A77" w:rsidP="00367FC7">
            <w:pPr>
              <w:spacing w:line="360" w:lineRule="auto"/>
            </w:pPr>
            <w:r>
              <w:t>Totaal aantal minuten</w:t>
            </w:r>
          </w:p>
        </w:tc>
        <w:tc>
          <w:tcPr>
            <w:tcW w:w="1842" w:type="dxa"/>
          </w:tcPr>
          <w:p w:rsidR="003C7A77" w:rsidRDefault="003C7A77" w:rsidP="00367FC7">
            <w:pPr>
              <w:spacing w:line="360" w:lineRule="auto"/>
            </w:pPr>
            <w:r>
              <w:t xml:space="preserve">Opmerking </w:t>
            </w:r>
          </w:p>
        </w:tc>
        <w:tc>
          <w:tcPr>
            <w:tcW w:w="1843" w:type="dxa"/>
          </w:tcPr>
          <w:p w:rsidR="003C7A77" w:rsidRDefault="003C7A77" w:rsidP="00367FC7">
            <w:pPr>
              <w:spacing w:line="360" w:lineRule="auto"/>
            </w:pPr>
            <w:r>
              <w:t xml:space="preserve">Totaal aantal minuten </w:t>
            </w:r>
          </w:p>
        </w:tc>
        <w:tc>
          <w:tcPr>
            <w:tcW w:w="1843" w:type="dxa"/>
          </w:tcPr>
          <w:p w:rsidR="003C7A77" w:rsidRDefault="003C7A77" w:rsidP="00367FC7">
            <w:pPr>
              <w:spacing w:line="360" w:lineRule="auto"/>
            </w:pPr>
            <w:r>
              <w:t xml:space="preserve">Opmerking </w:t>
            </w:r>
          </w:p>
        </w:tc>
      </w:tr>
      <w:tr w:rsidR="003C7A77" w:rsidTr="003C7A77">
        <w:tc>
          <w:tcPr>
            <w:tcW w:w="1842" w:type="dxa"/>
          </w:tcPr>
          <w:p w:rsidR="003C7A77" w:rsidRDefault="003C7A77" w:rsidP="00367FC7">
            <w:pPr>
              <w:spacing w:line="360" w:lineRule="auto"/>
            </w:pPr>
            <w:r>
              <w:t>45</w:t>
            </w:r>
          </w:p>
        </w:tc>
        <w:tc>
          <w:tcPr>
            <w:tcW w:w="1842" w:type="dxa"/>
          </w:tcPr>
          <w:p w:rsidR="003C7A77" w:rsidRDefault="003C7A77" w:rsidP="00367FC7">
            <w:pPr>
              <w:spacing w:line="360" w:lineRule="auto"/>
            </w:pPr>
            <w:r>
              <w:t xml:space="preserve">2 x  15 </w:t>
            </w:r>
          </w:p>
        </w:tc>
        <w:tc>
          <w:tcPr>
            <w:tcW w:w="1842" w:type="dxa"/>
          </w:tcPr>
          <w:p w:rsidR="003C7A77" w:rsidRDefault="003C7A77" w:rsidP="00367FC7">
            <w:pPr>
              <w:spacing w:line="360" w:lineRule="auto"/>
            </w:pPr>
            <w:r>
              <w:t>Eerste 5 minuten binnenkomen; docent maakt contact met de leerling en klas</w:t>
            </w:r>
          </w:p>
        </w:tc>
        <w:tc>
          <w:tcPr>
            <w:tcW w:w="1843" w:type="dxa"/>
          </w:tcPr>
          <w:p w:rsidR="003C7A77" w:rsidRDefault="003C7A77" w:rsidP="00367FC7">
            <w:pPr>
              <w:spacing w:line="360" w:lineRule="auto"/>
            </w:pPr>
            <w:r>
              <w:t>10</w:t>
            </w:r>
          </w:p>
        </w:tc>
        <w:tc>
          <w:tcPr>
            <w:tcW w:w="1843" w:type="dxa"/>
          </w:tcPr>
          <w:p w:rsidR="003C7A77" w:rsidRDefault="003C7A77" w:rsidP="00367FC7">
            <w:pPr>
              <w:spacing w:line="360" w:lineRule="auto"/>
            </w:pPr>
          </w:p>
        </w:tc>
      </w:tr>
      <w:tr w:rsidR="003C7A77" w:rsidTr="003C7A77">
        <w:tc>
          <w:tcPr>
            <w:tcW w:w="1842" w:type="dxa"/>
          </w:tcPr>
          <w:p w:rsidR="003C7A77" w:rsidRDefault="003C7A77" w:rsidP="00367FC7">
            <w:pPr>
              <w:spacing w:line="360" w:lineRule="auto"/>
            </w:pPr>
            <w:r>
              <w:t>90</w:t>
            </w:r>
          </w:p>
        </w:tc>
        <w:tc>
          <w:tcPr>
            <w:tcW w:w="1842" w:type="dxa"/>
          </w:tcPr>
          <w:p w:rsidR="003C7A77" w:rsidRDefault="003C7A77" w:rsidP="00367FC7">
            <w:pPr>
              <w:spacing w:line="360" w:lineRule="auto"/>
            </w:pPr>
            <w:r>
              <w:t>4 x 15</w:t>
            </w:r>
          </w:p>
        </w:tc>
        <w:tc>
          <w:tcPr>
            <w:tcW w:w="1842" w:type="dxa"/>
          </w:tcPr>
          <w:p w:rsidR="003C7A77" w:rsidRDefault="003C7A77" w:rsidP="00367FC7">
            <w:pPr>
              <w:spacing w:line="360" w:lineRule="auto"/>
            </w:pPr>
            <w:r>
              <w:t>Eerste 5 minuten binnenkomen; docent maakt contact met de leerling en klas.</w:t>
            </w:r>
          </w:p>
          <w:p w:rsidR="003C7A77" w:rsidRDefault="003C7A77" w:rsidP="00367FC7">
            <w:pPr>
              <w:spacing w:line="360" w:lineRule="auto"/>
            </w:pPr>
            <w:r>
              <w:t>Tweede 5 minuten even gezellig pauzeren</w:t>
            </w:r>
          </w:p>
        </w:tc>
        <w:tc>
          <w:tcPr>
            <w:tcW w:w="1843" w:type="dxa"/>
          </w:tcPr>
          <w:p w:rsidR="003C7A77" w:rsidRDefault="003C7A77" w:rsidP="00367FC7">
            <w:pPr>
              <w:spacing w:line="360" w:lineRule="auto"/>
            </w:pPr>
            <w:r>
              <w:t>2 x 10</w:t>
            </w:r>
          </w:p>
        </w:tc>
        <w:tc>
          <w:tcPr>
            <w:tcW w:w="1843" w:type="dxa"/>
          </w:tcPr>
          <w:p w:rsidR="003C7A77" w:rsidRDefault="003C7A77" w:rsidP="00367FC7">
            <w:pPr>
              <w:spacing w:line="360" w:lineRule="auto"/>
            </w:pPr>
          </w:p>
        </w:tc>
      </w:tr>
      <w:tr w:rsidR="003C7A77" w:rsidRPr="00367FC7" w:rsidTr="003C7A77">
        <w:trPr>
          <w:trHeight w:val="547"/>
        </w:trPr>
        <w:tc>
          <w:tcPr>
            <w:tcW w:w="9212" w:type="dxa"/>
            <w:gridSpan w:val="5"/>
          </w:tcPr>
          <w:p w:rsidR="003C7A77" w:rsidRPr="003C7A77" w:rsidRDefault="003C7A77" w:rsidP="00367FC7">
            <w:pPr>
              <w:spacing w:line="360" w:lineRule="auto"/>
              <w:rPr>
                <w:lang w:val="en-US"/>
              </w:rPr>
            </w:pPr>
            <w:r w:rsidRPr="003C7A77">
              <w:rPr>
                <w:lang w:val="en-US"/>
              </w:rPr>
              <w:t>Bron: Sousa, D.A. (2006, a</w:t>
            </w:r>
            <w:r>
              <w:rPr>
                <w:lang w:val="en-US"/>
              </w:rPr>
              <w:t>)</w:t>
            </w:r>
          </w:p>
        </w:tc>
      </w:tr>
    </w:tbl>
    <w:p w:rsidR="003C7A77" w:rsidRPr="003C7A77" w:rsidRDefault="003C7A77" w:rsidP="00367FC7">
      <w:pPr>
        <w:spacing w:line="360" w:lineRule="auto"/>
        <w:rPr>
          <w:lang w:val="en-US"/>
        </w:rPr>
      </w:pPr>
    </w:p>
    <w:p w:rsidR="00184EB1" w:rsidRDefault="00184EB1" w:rsidP="00367FC7">
      <w:pPr>
        <w:spacing w:line="360" w:lineRule="auto"/>
        <w:rPr>
          <w:lang w:val="en-US"/>
        </w:rPr>
      </w:pPr>
      <w:r w:rsidRPr="003C7A77">
        <w:rPr>
          <w:lang w:val="en-US"/>
        </w:rPr>
        <w:t xml:space="preserve">     </w:t>
      </w:r>
    </w:p>
    <w:p w:rsidR="0016133C" w:rsidRDefault="0016133C" w:rsidP="00367FC7">
      <w:pPr>
        <w:spacing w:line="360" w:lineRule="auto"/>
        <w:rPr>
          <w:lang w:val="en-US"/>
        </w:rPr>
      </w:pPr>
    </w:p>
    <w:p w:rsidR="0016133C" w:rsidRDefault="0016133C" w:rsidP="00367FC7">
      <w:pPr>
        <w:spacing w:line="360" w:lineRule="auto"/>
        <w:rPr>
          <w:lang w:val="en-US"/>
        </w:rPr>
      </w:pPr>
    </w:p>
    <w:p w:rsidR="0016133C" w:rsidRDefault="0016133C" w:rsidP="00367FC7">
      <w:pPr>
        <w:spacing w:line="360" w:lineRule="auto"/>
        <w:rPr>
          <w:lang w:val="en-US"/>
        </w:rPr>
      </w:pPr>
    </w:p>
    <w:p w:rsidR="0016133C" w:rsidRDefault="0016133C" w:rsidP="00367FC7">
      <w:pPr>
        <w:spacing w:line="360" w:lineRule="auto"/>
        <w:rPr>
          <w:lang w:val="en-US"/>
        </w:rPr>
      </w:pPr>
    </w:p>
    <w:p w:rsidR="0016133C" w:rsidRDefault="0016133C" w:rsidP="00367FC7">
      <w:pPr>
        <w:spacing w:line="360" w:lineRule="auto"/>
        <w:rPr>
          <w:lang w:val="en-US"/>
        </w:rPr>
      </w:pPr>
    </w:p>
    <w:p w:rsidR="0016133C" w:rsidRDefault="0016133C" w:rsidP="00367FC7">
      <w:pPr>
        <w:spacing w:line="360" w:lineRule="auto"/>
        <w:rPr>
          <w:lang w:val="en-US"/>
        </w:rPr>
      </w:pPr>
    </w:p>
    <w:p w:rsidR="0016133C" w:rsidRPr="003C7A77" w:rsidRDefault="0016133C" w:rsidP="00367FC7">
      <w:pPr>
        <w:spacing w:line="360" w:lineRule="auto"/>
        <w:rPr>
          <w:lang w:val="en-US"/>
        </w:rPr>
      </w:pPr>
    </w:p>
    <w:p w:rsidR="00C176D9" w:rsidRDefault="0025328F" w:rsidP="0025328F">
      <w:pPr>
        <w:pStyle w:val="Kop1"/>
        <w:rPr>
          <w:lang w:val="en-US"/>
        </w:rPr>
      </w:pPr>
      <w:bookmarkStart w:id="9" w:name="_Toc486858097"/>
      <w:r>
        <w:rPr>
          <w:lang w:val="en-US"/>
        </w:rPr>
        <w:lastRenderedPageBreak/>
        <w:t xml:space="preserve">7. </w:t>
      </w:r>
      <w:r w:rsidR="003C7A77">
        <w:rPr>
          <w:lang w:val="en-US"/>
        </w:rPr>
        <w:t>Uitwerkingen van RTTI</w:t>
      </w:r>
      <w:bookmarkEnd w:id="9"/>
    </w:p>
    <w:p w:rsidR="003621C5" w:rsidRPr="00666444" w:rsidRDefault="003C7A77" w:rsidP="00367FC7">
      <w:pPr>
        <w:spacing w:line="360" w:lineRule="auto"/>
        <w:rPr>
          <w:b/>
        </w:rPr>
      </w:pPr>
      <w:r w:rsidRPr="003621C5">
        <w:rPr>
          <w:b/>
        </w:rPr>
        <w:t>Reproductie</w:t>
      </w:r>
      <w:r w:rsidRPr="003C7A77">
        <w:t xml:space="preserve"> is het opslaan v</w:t>
      </w:r>
      <w:r>
        <w:t>an contextloze definities of formules of ordeningen. Zinvolle organisatie hiervan en integratie met de reeds aanwezige kennis is van belang.</w:t>
      </w:r>
      <w:r w:rsidR="003621C5">
        <w:t xml:space="preserve"> Leer ezelsbruggetjes aan: rijm, muziek, omzetten in beelden; zet zoveel mogelijk zintuigen in. Maak de leerling zich hiervan bewust. Feedbac</w:t>
      </w:r>
      <w:r w:rsidR="0016133C">
        <w:t>k</w:t>
      </w:r>
      <w:r w:rsidR="003621C5">
        <w:t xml:space="preserve"> door overhoringen zijn bij reproductie van belang en dus ook beslist niet minderwaardig in als toetsonderdeel. De R is stal 1 in het leerproces.</w:t>
      </w:r>
      <w:r w:rsidR="00666444">
        <w:t xml:space="preserve"> </w:t>
      </w:r>
      <w:r w:rsidR="00666444">
        <w:rPr>
          <w:b/>
        </w:rPr>
        <w:t>De leerling is in staat feitelijkheden te onthouden en kan deze later reproduceren.</w:t>
      </w:r>
    </w:p>
    <w:p w:rsidR="0016133C" w:rsidRDefault="0016133C" w:rsidP="00367FC7">
      <w:pPr>
        <w:spacing w:line="360" w:lineRule="auto"/>
      </w:pPr>
      <w:r>
        <w:t>Toetsvragen:</w:t>
      </w:r>
    </w:p>
    <w:p w:rsidR="0016133C" w:rsidRDefault="0016133C" w:rsidP="00367FC7">
      <w:pPr>
        <w:spacing w:line="360" w:lineRule="auto"/>
      </w:pPr>
      <w:r>
        <w:t xml:space="preserve">Feiten en gebeurtenissen: In welk land betaal je met de </w:t>
      </w:r>
      <w:r w:rsidR="004B326B">
        <w:t>Dollar</w:t>
      </w:r>
      <w:r>
        <w:t>?</w:t>
      </w:r>
    </w:p>
    <w:p w:rsidR="0016133C" w:rsidRDefault="0016133C" w:rsidP="00367FC7">
      <w:pPr>
        <w:spacing w:line="360" w:lineRule="auto"/>
      </w:pPr>
      <w:r>
        <w:t>Opsommingen: Wat zijn de belangrijkste bodemschatten in Europa?</w:t>
      </w:r>
    </w:p>
    <w:p w:rsidR="0016133C" w:rsidRDefault="0016133C" w:rsidP="00367FC7">
      <w:pPr>
        <w:spacing w:line="360" w:lineRule="auto"/>
      </w:pPr>
      <w:r>
        <w:t>Definities en formules: Hoe reken je een procent uit?</w:t>
      </w:r>
    </w:p>
    <w:p w:rsidR="0016133C" w:rsidRDefault="0016133C" w:rsidP="00367FC7">
      <w:pPr>
        <w:spacing w:line="360" w:lineRule="auto"/>
      </w:pPr>
      <w:r>
        <w:t>Beschrijvingen: Hoe werkt een broodmachine?</w:t>
      </w:r>
    </w:p>
    <w:p w:rsidR="0016133C" w:rsidRDefault="0016133C" w:rsidP="00367FC7">
      <w:pPr>
        <w:spacing w:line="360" w:lineRule="auto"/>
      </w:pPr>
      <w:r>
        <w:t>Herkennen en aanwijzen: Waar zitten de longen?</w:t>
      </w:r>
    </w:p>
    <w:p w:rsidR="0016133C" w:rsidRDefault="0016133C" w:rsidP="00367FC7">
      <w:pPr>
        <w:spacing w:line="360" w:lineRule="auto"/>
      </w:pPr>
    </w:p>
    <w:p w:rsidR="003C7A77" w:rsidRPr="00666444" w:rsidRDefault="003621C5" w:rsidP="00367FC7">
      <w:pPr>
        <w:spacing w:line="360" w:lineRule="auto"/>
        <w:rPr>
          <w:b/>
        </w:rPr>
      </w:pPr>
      <w:r w:rsidRPr="003621C5">
        <w:rPr>
          <w:b/>
        </w:rPr>
        <w:t xml:space="preserve">Toepassinggericht level 1 </w:t>
      </w:r>
      <w:r w:rsidRPr="003621C5">
        <w:t xml:space="preserve">ligt net na het reproduceren. Laat de leerling iets doen met </w:t>
      </w:r>
      <w:r>
        <w:t>het gel</w:t>
      </w:r>
      <w:r w:rsidR="00666444">
        <w:t>ee</w:t>
      </w:r>
      <w:r>
        <w:t>rde. Zo verbindt de leerling zijn opgedane kennis en zet deze in een samenhang.</w:t>
      </w:r>
      <w:r w:rsidR="00666444">
        <w:t xml:space="preserve"> </w:t>
      </w:r>
      <w:r w:rsidR="00666444">
        <w:rPr>
          <w:b/>
        </w:rPr>
        <w:t>De leerling past de leerstof toe in een reeds geleerde situatie, maar hij doet dit zelfstandig.</w:t>
      </w:r>
    </w:p>
    <w:p w:rsidR="0016133C" w:rsidRDefault="0016133C" w:rsidP="00367FC7">
      <w:pPr>
        <w:spacing w:line="360" w:lineRule="auto"/>
      </w:pPr>
      <w:r>
        <w:t>Toetsvragen:</w:t>
      </w:r>
    </w:p>
    <w:p w:rsidR="0016133C" w:rsidRDefault="0016133C" w:rsidP="00367FC7">
      <w:pPr>
        <w:spacing w:line="360" w:lineRule="auto"/>
      </w:pPr>
      <w:r>
        <w:t>Een opgave oplossen waar je de formule van hebt geleerd</w:t>
      </w:r>
    </w:p>
    <w:p w:rsidR="0016133C" w:rsidRDefault="0016133C" w:rsidP="00367FC7">
      <w:pPr>
        <w:spacing w:line="360" w:lineRule="auto"/>
      </w:pPr>
      <w:r>
        <w:t>Opzoeken in tabellen en schema’s als je hebt geleerd hoe die werken</w:t>
      </w:r>
    </w:p>
    <w:p w:rsidR="0016133C" w:rsidRDefault="0016133C" w:rsidP="00367FC7">
      <w:pPr>
        <w:spacing w:line="360" w:lineRule="auto"/>
      </w:pPr>
      <w:r>
        <w:t>Geleerde vertalingen toepassen</w:t>
      </w:r>
    </w:p>
    <w:p w:rsidR="0016133C" w:rsidRDefault="0016133C" w:rsidP="00367FC7">
      <w:pPr>
        <w:spacing w:line="360" w:lineRule="auto"/>
      </w:pPr>
      <w:r>
        <w:t>Een tekening maken van</w:t>
      </w:r>
    </w:p>
    <w:p w:rsidR="0016133C" w:rsidRDefault="0016133C" w:rsidP="00367FC7">
      <w:pPr>
        <w:spacing w:line="360" w:lineRule="auto"/>
      </w:pPr>
      <w:r>
        <w:t xml:space="preserve">Groeperen </w:t>
      </w:r>
    </w:p>
    <w:p w:rsidR="0016133C" w:rsidRDefault="0016133C" w:rsidP="00367FC7">
      <w:pPr>
        <w:spacing w:line="360" w:lineRule="auto"/>
      </w:pPr>
    </w:p>
    <w:p w:rsidR="003621C5" w:rsidRPr="00666444" w:rsidRDefault="003621C5" w:rsidP="00367FC7">
      <w:pPr>
        <w:spacing w:line="360" w:lineRule="auto"/>
        <w:rPr>
          <w:b/>
        </w:rPr>
      </w:pPr>
      <w:r w:rsidRPr="003621C5">
        <w:rPr>
          <w:b/>
        </w:rPr>
        <w:t xml:space="preserve">Toepassinggericht level </w:t>
      </w:r>
      <w:r>
        <w:rPr>
          <w:b/>
        </w:rPr>
        <w:t xml:space="preserve">2 </w:t>
      </w:r>
      <w:r>
        <w:t>De leerling moet zelf een methode toepassen en gebruiken. Bijvoorbeeld leg uit-vragen. Laat de leerling aan de ander vertellen hoe iets in elkaar zit.</w:t>
      </w:r>
      <w:r w:rsidR="00666444">
        <w:t xml:space="preserve"> </w:t>
      </w:r>
      <w:r w:rsidR="00666444">
        <w:rPr>
          <w:b/>
        </w:rPr>
        <w:t>De leerling past de leerstof toe in een onbekende situatie. De leerling bepaalt zelf de denkstappen of –methode.</w:t>
      </w:r>
    </w:p>
    <w:p w:rsidR="0016133C" w:rsidRDefault="0016133C" w:rsidP="00367FC7">
      <w:pPr>
        <w:spacing w:line="360" w:lineRule="auto"/>
      </w:pPr>
      <w:r>
        <w:lastRenderedPageBreak/>
        <w:t xml:space="preserve"> </w:t>
      </w:r>
    </w:p>
    <w:p w:rsidR="0016133C" w:rsidRDefault="0016133C" w:rsidP="00367FC7">
      <w:pPr>
        <w:spacing w:line="360" w:lineRule="auto"/>
      </w:pPr>
      <w:r>
        <w:t>Toetsvragen:</w:t>
      </w:r>
    </w:p>
    <w:p w:rsidR="0016133C" w:rsidRDefault="0016133C" w:rsidP="00367FC7">
      <w:pPr>
        <w:spacing w:line="360" w:lineRule="auto"/>
      </w:pPr>
      <w:r>
        <w:t>Een opgave oplossen in een voor de leerling onbekende context</w:t>
      </w:r>
    </w:p>
    <w:p w:rsidR="0016133C" w:rsidRDefault="0016133C" w:rsidP="00367FC7">
      <w:pPr>
        <w:spacing w:line="360" w:lineRule="auto"/>
      </w:pPr>
      <w:r>
        <w:t>In eigen woorden weergeven</w:t>
      </w:r>
    </w:p>
    <w:p w:rsidR="0016133C" w:rsidRDefault="0016133C" w:rsidP="00367FC7">
      <w:pPr>
        <w:spacing w:line="360" w:lineRule="auto"/>
      </w:pPr>
      <w:r>
        <w:t>Voorspel de gevolgen van iets</w:t>
      </w:r>
    </w:p>
    <w:p w:rsidR="0016133C" w:rsidRDefault="0016133C" w:rsidP="00367FC7">
      <w:pPr>
        <w:spacing w:line="360" w:lineRule="auto"/>
      </w:pPr>
      <w:r>
        <w:t>Leg verbanden tussen feiten</w:t>
      </w:r>
    </w:p>
    <w:p w:rsidR="0016133C" w:rsidRDefault="0016133C" w:rsidP="00367FC7">
      <w:pPr>
        <w:spacing w:line="360" w:lineRule="auto"/>
      </w:pPr>
    </w:p>
    <w:p w:rsidR="003621C5" w:rsidRDefault="0016133C" w:rsidP="00367FC7">
      <w:pPr>
        <w:spacing w:line="360" w:lineRule="auto"/>
        <w:rPr>
          <w:b/>
        </w:rPr>
      </w:pPr>
      <w:r w:rsidRPr="0016133C">
        <w:rPr>
          <w:b/>
        </w:rPr>
        <w:t>I</w:t>
      </w:r>
      <w:r>
        <w:rPr>
          <w:b/>
        </w:rPr>
        <w:t xml:space="preserve">nzicht: </w:t>
      </w:r>
      <w:r>
        <w:t>de leerling legt zelf verbanden, benoemt voorbeelden, past toe tussen bestaande kennisstructuren.</w:t>
      </w:r>
      <w:r w:rsidRPr="0016133C">
        <w:rPr>
          <w:b/>
        </w:rPr>
        <w:t xml:space="preserve"> </w:t>
      </w:r>
      <w:r w:rsidR="003621C5" w:rsidRPr="0016133C">
        <w:rPr>
          <w:b/>
        </w:rPr>
        <w:t xml:space="preserve"> </w:t>
      </w:r>
      <w:r w:rsidR="00666444">
        <w:rPr>
          <w:b/>
        </w:rPr>
        <w:t xml:space="preserve">De leerling heeft een actievere denkrol. </w:t>
      </w:r>
    </w:p>
    <w:p w:rsidR="0016133C" w:rsidRDefault="0016133C" w:rsidP="00367FC7">
      <w:pPr>
        <w:spacing w:line="360" w:lineRule="auto"/>
      </w:pPr>
      <w:r w:rsidRPr="0016133C">
        <w:t>Toet</w:t>
      </w:r>
      <w:r>
        <w:t>s</w:t>
      </w:r>
      <w:r w:rsidRPr="0016133C">
        <w:t>vragen:</w:t>
      </w:r>
    </w:p>
    <w:p w:rsidR="0016133C" w:rsidRDefault="0016133C" w:rsidP="00367FC7">
      <w:pPr>
        <w:spacing w:line="360" w:lineRule="auto"/>
      </w:pPr>
      <w:r>
        <w:t>Een opgave oplossen van een lage en hoge moeilijkheidsgraad.</w:t>
      </w:r>
    </w:p>
    <w:p w:rsidR="0016133C" w:rsidRDefault="0016133C" w:rsidP="00367FC7">
      <w:pPr>
        <w:spacing w:line="360" w:lineRule="auto"/>
      </w:pPr>
      <w:r>
        <w:t>Selecteren en samenvatten.</w:t>
      </w:r>
    </w:p>
    <w:p w:rsidR="0016133C" w:rsidRDefault="0016133C" w:rsidP="00367FC7">
      <w:pPr>
        <w:spacing w:line="360" w:lineRule="auto"/>
      </w:pPr>
      <w:r>
        <w:t>Uitleggen.</w:t>
      </w:r>
    </w:p>
    <w:p w:rsidR="0016133C" w:rsidRDefault="0016133C" w:rsidP="00367FC7">
      <w:pPr>
        <w:spacing w:line="360" w:lineRule="auto"/>
      </w:pPr>
      <w:r>
        <w:t>Verklaren.</w:t>
      </w:r>
    </w:p>
    <w:p w:rsidR="0016133C" w:rsidRDefault="0016133C" w:rsidP="00367FC7">
      <w:pPr>
        <w:spacing w:line="360" w:lineRule="auto"/>
      </w:pPr>
      <w:r>
        <w:t>Grote lijnen aangeven.</w:t>
      </w:r>
    </w:p>
    <w:p w:rsidR="0016133C" w:rsidRDefault="0016133C" w:rsidP="00367FC7">
      <w:pPr>
        <w:spacing w:line="360" w:lineRule="auto"/>
      </w:pPr>
      <w:r>
        <w:t>Verschillen en overeenkomsten aangeven.</w:t>
      </w:r>
    </w:p>
    <w:p w:rsidR="0016133C" w:rsidRDefault="00466B2A" w:rsidP="00367FC7">
      <w:pPr>
        <w:spacing w:line="360" w:lineRule="auto"/>
      </w:pPr>
      <w:r>
        <w:t>Vergelijken</w:t>
      </w:r>
    </w:p>
    <w:p w:rsidR="0016133C" w:rsidRDefault="0016133C" w:rsidP="00367FC7">
      <w:pPr>
        <w:spacing w:line="360" w:lineRule="auto"/>
      </w:pPr>
      <w:r>
        <w:t>Ontwerpen.</w:t>
      </w:r>
    </w:p>
    <w:p w:rsidR="0016133C" w:rsidRPr="0016133C" w:rsidRDefault="0016133C" w:rsidP="00367FC7">
      <w:pPr>
        <w:spacing w:line="360" w:lineRule="auto"/>
      </w:pPr>
      <w:r>
        <w:t xml:space="preserve">Onderzoeken.  </w:t>
      </w:r>
    </w:p>
    <w:p w:rsidR="003621C5" w:rsidRDefault="003621C5" w:rsidP="00367FC7">
      <w:pPr>
        <w:spacing w:line="360" w:lineRule="auto"/>
      </w:pPr>
    </w:p>
    <w:p w:rsidR="003621C5" w:rsidRPr="003621C5" w:rsidRDefault="003621C5" w:rsidP="00367FC7">
      <w:pPr>
        <w:spacing w:line="360" w:lineRule="auto"/>
        <w:rPr>
          <w:b/>
        </w:rPr>
      </w:pPr>
      <w:r>
        <w:t xml:space="preserve"> </w:t>
      </w:r>
    </w:p>
    <w:tbl>
      <w:tblPr>
        <w:tblW w:w="5000" w:type="pct"/>
        <w:tblCellSpacing w:w="0" w:type="dxa"/>
        <w:tblCellMar>
          <w:left w:w="0" w:type="dxa"/>
          <w:right w:w="0" w:type="dxa"/>
        </w:tblCellMar>
        <w:tblLook w:val="04A0" w:firstRow="1" w:lastRow="0" w:firstColumn="1" w:lastColumn="0" w:noHBand="0" w:noVBand="1"/>
      </w:tblPr>
      <w:tblGrid>
        <w:gridCol w:w="6078"/>
        <w:gridCol w:w="2994"/>
      </w:tblGrid>
      <w:tr w:rsidR="00C176D9" w:rsidRPr="00C176D9">
        <w:trPr>
          <w:tblCellSpacing w:w="0" w:type="dxa"/>
        </w:trPr>
        <w:tc>
          <w:tcPr>
            <w:tcW w:w="0" w:type="auto"/>
            <w:vAlign w:val="center"/>
            <w:hideMark/>
          </w:tcPr>
          <w:p w:rsidR="00C176D9" w:rsidRPr="00C176D9" w:rsidRDefault="00C176D9" w:rsidP="00367FC7">
            <w:pPr>
              <w:spacing w:after="0" w:line="360" w:lineRule="auto"/>
              <w:rPr>
                <w:rFonts w:ascii="Times New Roman" w:eastAsia="Times New Roman" w:hAnsi="Times New Roman" w:cs="Times New Roman"/>
                <w:sz w:val="24"/>
                <w:szCs w:val="24"/>
                <w:lang w:eastAsia="nl-NL"/>
              </w:rPr>
            </w:pPr>
            <w:bookmarkStart w:id="10" w:name="wat"/>
            <w:bookmarkEnd w:id="10"/>
          </w:p>
        </w:tc>
        <w:tc>
          <w:tcPr>
            <w:tcW w:w="1650" w:type="pct"/>
            <w:vAlign w:val="center"/>
            <w:hideMark/>
          </w:tcPr>
          <w:p w:rsidR="00C176D9" w:rsidRPr="00C176D9" w:rsidRDefault="00C176D9" w:rsidP="00367FC7">
            <w:pPr>
              <w:spacing w:after="0" w:line="360" w:lineRule="auto"/>
              <w:jc w:val="right"/>
              <w:rPr>
                <w:rFonts w:ascii="Times New Roman" w:eastAsia="Times New Roman" w:hAnsi="Times New Roman" w:cs="Times New Roman"/>
                <w:sz w:val="24"/>
                <w:szCs w:val="24"/>
                <w:lang w:eastAsia="nl-NL"/>
              </w:rPr>
            </w:pPr>
          </w:p>
        </w:tc>
      </w:tr>
    </w:tbl>
    <w:p w:rsidR="00666444" w:rsidRDefault="0025328F" w:rsidP="0025328F">
      <w:pPr>
        <w:pStyle w:val="Kop1"/>
        <w:rPr>
          <w:rFonts w:eastAsia="Times New Roman"/>
          <w:lang w:eastAsia="nl-NL"/>
        </w:rPr>
      </w:pPr>
      <w:bookmarkStart w:id="11" w:name="_Toc486858098"/>
      <w:r>
        <w:rPr>
          <w:rFonts w:eastAsia="Times New Roman"/>
          <w:lang w:eastAsia="nl-NL"/>
        </w:rPr>
        <w:lastRenderedPageBreak/>
        <w:t xml:space="preserve">8. </w:t>
      </w:r>
      <w:r w:rsidR="00666444">
        <w:rPr>
          <w:rFonts w:eastAsia="Times New Roman"/>
          <w:lang w:eastAsia="nl-NL"/>
        </w:rPr>
        <w:t>Bijlage:</w:t>
      </w:r>
      <w:bookmarkEnd w:id="11"/>
      <w:r w:rsidR="00666444">
        <w:rPr>
          <w:rFonts w:eastAsia="Times New Roman"/>
          <w:lang w:eastAsia="nl-NL"/>
        </w:rPr>
        <w:t xml:space="preserve"> </w:t>
      </w:r>
    </w:p>
    <w:p w:rsidR="00666444" w:rsidRDefault="00666444" w:rsidP="00367FC7">
      <w:pPr>
        <w:spacing w:before="100" w:beforeAutospacing="1" w:after="100" w:afterAutospacing="1" w:line="360" w:lineRule="auto"/>
        <w:rPr>
          <w:rFonts w:eastAsia="Times New Roman" w:cs="Times New Roman"/>
          <w:lang w:eastAsia="nl-NL"/>
        </w:rPr>
      </w:pPr>
      <w:r>
        <w:rPr>
          <w:rFonts w:eastAsia="Times New Roman" w:cs="Times New Roman"/>
          <w:lang w:eastAsia="nl-NL"/>
        </w:rPr>
        <w:t xml:space="preserve">Besef dat je te maken hebt met een diversiteit aan types mensen. Dat maakt het werk ook schitterend, maar soms heel moeilijk. Zo is interessant om te zien dat ieder mens voorkeur intelligentiegebieden heeft. </w:t>
      </w:r>
    </w:p>
    <w:p w:rsidR="00C176D9" w:rsidRPr="00C176D9" w:rsidRDefault="00C176D9" w:rsidP="00367FC7">
      <w:pPr>
        <w:spacing w:before="100" w:beforeAutospacing="1" w:after="100" w:afterAutospacing="1" w:line="360" w:lineRule="auto"/>
        <w:rPr>
          <w:rFonts w:eastAsia="Times New Roman" w:cs="Times New Roman"/>
          <w:lang w:eastAsia="nl-NL"/>
        </w:rPr>
      </w:pPr>
      <w:r w:rsidRPr="00C176D9">
        <w:rPr>
          <w:rFonts w:eastAsia="Times New Roman" w:cs="Times New Roman"/>
          <w:lang w:eastAsia="nl-NL"/>
        </w:rPr>
        <w:t xml:space="preserve">Gardner onderscheidt in zijn basiswerk: </w:t>
      </w:r>
      <w:r w:rsidRPr="00C176D9">
        <w:rPr>
          <w:rFonts w:eastAsia="Times New Roman" w:cs="Times New Roman"/>
          <w:i/>
          <w:iCs/>
          <w:lang w:eastAsia="nl-NL"/>
        </w:rPr>
        <w:t>Frames of Mind</w:t>
      </w:r>
      <w:r w:rsidRPr="00C176D9">
        <w:rPr>
          <w:rFonts w:eastAsia="Times New Roman" w:cs="Times New Roman"/>
          <w:lang w:eastAsia="nl-NL"/>
        </w:rPr>
        <w:t>: The Theory of Multiple Intelligences (1983) zeven intelligenties. Later (1995) heeft hij een achtste, de natuurgerichte intelligentie, toegevoegd. Gardner omschrijft intelligentie als de bekwaamheid een probleem op te lossen of een resultaat aan te passen. En spreekt hij van meervoudige intelligenties omdat hij ervan uitgaat dat er meerdere manieren zijn om intelligent te zijn. We vatten de meervoudige intelligenties in een alfabetisch overzicht samen.</w:t>
      </w:r>
    </w:p>
    <w:tbl>
      <w:tblPr>
        <w:tblW w:w="5000" w:type="pct"/>
        <w:tblCellSpacing w:w="0" w:type="dxa"/>
        <w:tblCellMar>
          <w:left w:w="0" w:type="dxa"/>
          <w:right w:w="0" w:type="dxa"/>
        </w:tblCellMar>
        <w:tblLook w:val="04A0" w:firstRow="1" w:lastRow="0" w:firstColumn="1" w:lastColumn="0" w:noHBand="0" w:noVBand="1"/>
      </w:tblPr>
      <w:tblGrid>
        <w:gridCol w:w="817"/>
        <w:gridCol w:w="3810"/>
        <w:gridCol w:w="3810"/>
        <w:gridCol w:w="635"/>
      </w:tblGrid>
      <w:tr w:rsidR="00C176D9" w:rsidRPr="00C176D9">
        <w:trPr>
          <w:trHeight w:val="285"/>
          <w:tblCellSpacing w:w="0" w:type="dxa"/>
        </w:trPr>
        <w:tc>
          <w:tcPr>
            <w:tcW w:w="450" w:type="pct"/>
            <w:shd w:val="clear" w:color="auto" w:fill="009966"/>
            <w:vAlign w:val="center"/>
            <w:hideMark/>
          </w:tcPr>
          <w:p w:rsidR="00C176D9" w:rsidRPr="00C176D9" w:rsidRDefault="00C176D9" w:rsidP="00367FC7">
            <w:pPr>
              <w:spacing w:after="0" w:line="360" w:lineRule="auto"/>
              <w:rPr>
                <w:rFonts w:eastAsia="Times New Roman" w:cs="Times New Roman"/>
                <w:lang w:eastAsia="nl-NL"/>
              </w:rPr>
            </w:pPr>
            <w:r w:rsidRPr="00C176D9">
              <w:rPr>
                <w:rFonts w:eastAsia="Times New Roman" w:cs="Times New Roman"/>
                <w:lang w:eastAsia="nl-NL"/>
              </w:rPr>
              <w:t>  </w:t>
            </w:r>
          </w:p>
        </w:tc>
        <w:tc>
          <w:tcPr>
            <w:tcW w:w="4200" w:type="pct"/>
            <w:gridSpan w:val="2"/>
            <w:shd w:val="clear" w:color="auto" w:fill="009966"/>
            <w:vAlign w:val="center"/>
            <w:hideMark/>
          </w:tcPr>
          <w:p w:rsidR="00C176D9" w:rsidRPr="00C176D9" w:rsidRDefault="00C176D9" w:rsidP="00367FC7">
            <w:pPr>
              <w:spacing w:after="0" w:line="360" w:lineRule="auto"/>
              <w:rPr>
                <w:rFonts w:eastAsia="Times New Roman" w:cs="Times New Roman"/>
                <w:lang w:eastAsia="nl-NL"/>
              </w:rPr>
            </w:pPr>
            <w:r w:rsidRPr="00C176D9">
              <w:rPr>
                <w:rFonts w:eastAsia="Times New Roman" w:cs="Arial"/>
                <w:b/>
                <w:bCs/>
                <w:color w:val="FFFFFF"/>
                <w:lang w:eastAsia="nl-NL"/>
              </w:rPr>
              <w:t>De 8 intelligenties</w:t>
            </w:r>
          </w:p>
        </w:tc>
        <w:tc>
          <w:tcPr>
            <w:tcW w:w="350" w:type="pct"/>
            <w:shd w:val="clear" w:color="auto" w:fill="009966"/>
            <w:vAlign w:val="center"/>
            <w:hideMark/>
          </w:tcPr>
          <w:p w:rsidR="00C176D9" w:rsidRPr="00C176D9" w:rsidRDefault="00C176D9" w:rsidP="00367FC7">
            <w:pPr>
              <w:spacing w:after="0" w:line="360" w:lineRule="auto"/>
              <w:rPr>
                <w:rFonts w:eastAsia="Times New Roman" w:cs="Times New Roman"/>
                <w:lang w:eastAsia="nl-NL"/>
              </w:rPr>
            </w:pPr>
            <w:r w:rsidRPr="00C176D9">
              <w:rPr>
                <w:rFonts w:eastAsia="Times New Roman" w:cs="Times New Roman"/>
                <w:lang w:eastAsia="nl-NL"/>
              </w:rPr>
              <w:t> </w:t>
            </w:r>
          </w:p>
        </w:tc>
      </w:tr>
      <w:tr w:rsidR="00C176D9" w:rsidRPr="00C176D9">
        <w:trPr>
          <w:tblCellSpacing w:w="0" w:type="dxa"/>
        </w:trPr>
        <w:tc>
          <w:tcPr>
            <w:tcW w:w="0" w:type="auto"/>
            <w:gridSpan w:val="4"/>
            <w:vAlign w:val="center"/>
            <w:hideMark/>
          </w:tcPr>
          <w:tbl>
            <w:tblPr>
              <w:tblW w:w="5000" w:type="pct"/>
              <w:tblCellSpacing w:w="0" w:type="dxa"/>
              <w:shd w:val="clear" w:color="auto" w:fill="009966"/>
              <w:tblCellMar>
                <w:top w:w="15" w:type="dxa"/>
                <w:left w:w="15" w:type="dxa"/>
                <w:bottom w:w="15" w:type="dxa"/>
                <w:right w:w="15" w:type="dxa"/>
              </w:tblCellMar>
              <w:tblLook w:val="04A0" w:firstRow="1" w:lastRow="0" w:firstColumn="1" w:lastColumn="0" w:noHBand="0" w:noVBand="1"/>
            </w:tblPr>
            <w:tblGrid>
              <w:gridCol w:w="9072"/>
            </w:tblGrid>
            <w:tr w:rsidR="00C176D9" w:rsidRPr="00C176D9">
              <w:trPr>
                <w:tblCellSpacing w:w="0" w:type="dxa"/>
              </w:trPr>
              <w:tc>
                <w:tcPr>
                  <w:tcW w:w="0" w:type="auto"/>
                  <w:shd w:val="clear" w:color="auto" w:fill="009966"/>
                  <w:vAlign w:val="center"/>
                  <w:hideMark/>
                </w:tcPr>
                <w:tbl>
                  <w:tblPr>
                    <w:tblW w:w="5000" w:type="pct"/>
                    <w:tblCellSpacing w:w="15" w:type="dxa"/>
                    <w:shd w:val="clear" w:color="auto" w:fill="FFFFFF"/>
                    <w:tblCellMar>
                      <w:left w:w="0" w:type="dxa"/>
                      <w:right w:w="0" w:type="dxa"/>
                    </w:tblCellMar>
                    <w:tblLook w:val="04A0" w:firstRow="1" w:lastRow="0" w:firstColumn="1" w:lastColumn="0" w:noHBand="0" w:noVBand="1"/>
                  </w:tblPr>
                  <w:tblGrid>
                    <w:gridCol w:w="2373"/>
                    <w:gridCol w:w="6669"/>
                  </w:tblGrid>
                  <w:tr w:rsidR="00C176D9" w:rsidRPr="00C176D9">
                    <w:trPr>
                      <w:tblCellSpacing w:w="15" w:type="dxa"/>
                    </w:trPr>
                    <w:tc>
                      <w:tcPr>
                        <w:tcW w:w="1300" w:type="pct"/>
                        <w:shd w:val="clear" w:color="auto" w:fill="FFFFFF"/>
                        <w:hideMark/>
                      </w:tcPr>
                      <w:p w:rsidR="00C176D9" w:rsidRPr="00C176D9" w:rsidRDefault="00C176D9" w:rsidP="00367FC7">
                        <w:pPr>
                          <w:spacing w:after="0" w:line="360" w:lineRule="auto"/>
                          <w:rPr>
                            <w:rFonts w:eastAsia="Times New Roman" w:cs="Times New Roman"/>
                            <w:lang w:eastAsia="nl-NL"/>
                          </w:rPr>
                        </w:pPr>
                        <w:r w:rsidRPr="00C176D9">
                          <w:rPr>
                            <w:rFonts w:eastAsia="Times New Roman" w:cs="Arial"/>
                            <w:b/>
                            <w:bCs/>
                            <w:lang w:eastAsia="nl-NL"/>
                          </w:rPr>
                          <w:t>intelligentie</w:t>
                        </w:r>
                      </w:p>
                    </w:tc>
                    <w:tc>
                      <w:tcPr>
                        <w:tcW w:w="3700" w:type="pct"/>
                        <w:shd w:val="clear" w:color="auto" w:fill="FFFFFF"/>
                        <w:hideMark/>
                      </w:tcPr>
                      <w:p w:rsidR="00C176D9" w:rsidRPr="00C176D9" w:rsidRDefault="00C176D9" w:rsidP="00367FC7">
                        <w:pPr>
                          <w:spacing w:after="0" w:line="360" w:lineRule="auto"/>
                          <w:rPr>
                            <w:rFonts w:eastAsia="Times New Roman" w:cs="Times New Roman"/>
                            <w:lang w:eastAsia="nl-NL"/>
                          </w:rPr>
                        </w:pPr>
                        <w:r w:rsidRPr="00C176D9">
                          <w:rPr>
                            <w:rFonts w:eastAsia="Times New Roman" w:cs="Arial"/>
                            <w:b/>
                            <w:bCs/>
                            <w:lang w:eastAsia="nl-NL"/>
                          </w:rPr>
                          <w:t>Wat we zien bij de leerling</w:t>
                        </w:r>
                      </w:p>
                    </w:tc>
                  </w:tr>
                  <w:tr w:rsidR="00C176D9" w:rsidRPr="00C176D9">
                    <w:trPr>
                      <w:tblCellSpacing w:w="15" w:type="dxa"/>
                    </w:trPr>
                    <w:tc>
                      <w:tcPr>
                        <w:tcW w:w="1300" w:type="pct"/>
                        <w:shd w:val="clear" w:color="auto" w:fill="FFFFFF"/>
                        <w:hideMark/>
                      </w:tcPr>
                      <w:p w:rsidR="00C176D9" w:rsidRPr="00C176D9" w:rsidRDefault="00C176D9" w:rsidP="00367FC7">
                        <w:pPr>
                          <w:spacing w:after="0" w:line="360" w:lineRule="auto"/>
                          <w:rPr>
                            <w:rFonts w:eastAsia="Times New Roman" w:cs="Times New Roman"/>
                            <w:lang w:eastAsia="nl-NL"/>
                          </w:rPr>
                        </w:pPr>
                        <w:r w:rsidRPr="00C176D9">
                          <w:rPr>
                            <w:rFonts w:eastAsia="Times New Roman" w:cs="Arial"/>
                            <w:lang w:eastAsia="nl-NL"/>
                          </w:rPr>
                          <w:t>Interpersoonlijk</w:t>
                        </w:r>
                      </w:p>
                    </w:tc>
                    <w:tc>
                      <w:tcPr>
                        <w:tcW w:w="3700" w:type="pct"/>
                        <w:shd w:val="clear" w:color="auto" w:fill="FFFFFF"/>
                        <w:hideMark/>
                      </w:tcPr>
                      <w:p w:rsidR="00C176D9" w:rsidRPr="00C176D9" w:rsidRDefault="00C176D9" w:rsidP="00367FC7">
                        <w:pPr>
                          <w:spacing w:after="0" w:line="360" w:lineRule="auto"/>
                          <w:rPr>
                            <w:rFonts w:eastAsia="Times New Roman" w:cs="Times New Roman"/>
                            <w:lang w:eastAsia="nl-NL"/>
                          </w:rPr>
                        </w:pPr>
                        <w:r w:rsidRPr="00C176D9">
                          <w:rPr>
                            <w:rFonts w:eastAsia="Times New Roman" w:cs="Arial"/>
                            <w:lang w:eastAsia="nl-NL"/>
                          </w:rPr>
                          <w:t>Houdt van contact met anderen, werkt graag samen, voelt scherp aan wat anderen bezig houdt, voelt zich prettig in groepen, houdt van gezelligheid en feestjes, is graag bereid anderen te helpen, ...</w:t>
                        </w:r>
                      </w:p>
                    </w:tc>
                  </w:tr>
                  <w:tr w:rsidR="00C176D9" w:rsidRPr="00C176D9">
                    <w:trPr>
                      <w:trHeight w:val="300"/>
                      <w:tblCellSpacing w:w="15" w:type="dxa"/>
                    </w:trPr>
                    <w:tc>
                      <w:tcPr>
                        <w:tcW w:w="1300" w:type="pct"/>
                        <w:shd w:val="clear" w:color="auto" w:fill="FFFFFF"/>
                        <w:hideMark/>
                      </w:tcPr>
                      <w:p w:rsidR="00C176D9" w:rsidRPr="00C176D9" w:rsidRDefault="00C176D9" w:rsidP="00367FC7">
                        <w:pPr>
                          <w:spacing w:after="0" w:line="360" w:lineRule="auto"/>
                          <w:rPr>
                            <w:rFonts w:eastAsia="Times New Roman" w:cs="Times New Roman"/>
                            <w:lang w:eastAsia="nl-NL"/>
                          </w:rPr>
                        </w:pPr>
                        <w:r w:rsidRPr="00C176D9">
                          <w:rPr>
                            <w:rFonts w:eastAsia="Times New Roman" w:cs="Arial"/>
                            <w:lang w:eastAsia="nl-NL"/>
                          </w:rPr>
                          <w:t xml:space="preserve">Intrapersoonlijk </w:t>
                        </w:r>
                      </w:p>
                    </w:tc>
                    <w:tc>
                      <w:tcPr>
                        <w:tcW w:w="3700" w:type="pct"/>
                        <w:shd w:val="clear" w:color="auto" w:fill="FFFFFF"/>
                        <w:hideMark/>
                      </w:tcPr>
                      <w:p w:rsidR="00C176D9" w:rsidRPr="00C176D9" w:rsidRDefault="00C176D9" w:rsidP="00367FC7">
                        <w:pPr>
                          <w:spacing w:after="0" w:line="360" w:lineRule="auto"/>
                          <w:rPr>
                            <w:rFonts w:eastAsia="Times New Roman" w:cs="Times New Roman"/>
                            <w:lang w:eastAsia="nl-NL"/>
                          </w:rPr>
                        </w:pPr>
                        <w:r w:rsidRPr="00C176D9">
                          <w:rPr>
                            <w:rFonts w:eastAsia="Times New Roman" w:cs="Arial"/>
                            <w:lang w:eastAsia="nl-NL"/>
                          </w:rPr>
                          <w:t xml:space="preserve">Stelt zich graag op de achtergrond op, leeft in een eigen wereld, houdt van dagdromen, kent eigen sterke en zwakke kanten goed, neemt scherp waar wat er gebeurt, schrijft een dagboek, heeft gevoel voor reflectie, </w:t>
                        </w:r>
                        <w:r w:rsidR="00F65B9D">
                          <w:rPr>
                            <w:rFonts w:eastAsia="Times New Roman" w:cs="Arial"/>
                            <w:lang w:eastAsia="nl-NL"/>
                          </w:rPr>
                          <w:t>…</w:t>
                        </w:r>
                      </w:p>
                    </w:tc>
                  </w:tr>
                  <w:tr w:rsidR="00C176D9" w:rsidRPr="00C176D9">
                    <w:trPr>
                      <w:tblCellSpacing w:w="15" w:type="dxa"/>
                    </w:trPr>
                    <w:tc>
                      <w:tcPr>
                        <w:tcW w:w="1300" w:type="pct"/>
                        <w:shd w:val="clear" w:color="auto" w:fill="FFFFFF"/>
                        <w:hideMark/>
                      </w:tcPr>
                      <w:p w:rsidR="00C176D9" w:rsidRPr="00C176D9" w:rsidRDefault="00C176D9" w:rsidP="00367FC7">
                        <w:pPr>
                          <w:spacing w:after="0" w:line="360" w:lineRule="auto"/>
                          <w:rPr>
                            <w:rFonts w:eastAsia="Times New Roman" w:cs="Times New Roman"/>
                            <w:lang w:eastAsia="nl-NL"/>
                          </w:rPr>
                        </w:pPr>
                        <w:r w:rsidRPr="00C176D9">
                          <w:rPr>
                            <w:rFonts w:eastAsia="Times New Roman" w:cs="Arial"/>
                            <w:lang w:eastAsia="nl-NL"/>
                          </w:rPr>
                          <w:t>Lichamelijk-motorisch</w:t>
                        </w:r>
                      </w:p>
                    </w:tc>
                    <w:tc>
                      <w:tcPr>
                        <w:tcW w:w="3700" w:type="pct"/>
                        <w:shd w:val="clear" w:color="auto" w:fill="FFFFFF"/>
                        <w:hideMark/>
                      </w:tcPr>
                      <w:p w:rsidR="00C176D9" w:rsidRPr="00C176D9" w:rsidRDefault="00C176D9" w:rsidP="00367FC7">
                        <w:pPr>
                          <w:spacing w:after="0" w:line="360" w:lineRule="auto"/>
                          <w:rPr>
                            <w:rFonts w:eastAsia="Times New Roman" w:cs="Times New Roman"/>
                            <w:lang w:eastAsia="nl-NL"/>
                          </w:rPr>
                        </w:pPr>
                        <w:r w:rsidRPr="00C176D9">
                          <w:rPr>
                            <w:rFonts w:eastAsia="Times New Roman" w:cs="Arial"/>
                            <w:lang w:eastAsia="nl-NL"/>
                          </w:rPr>
                          <w:t>Reageert meestal met trefzekere bewegingen, heeft sterk gevoel voor gebruik eigen lichaam, kent fijne motoriek, sleutelt of knutselt graag, leert gemakkelijk iets door te doen of te spelen, ...</w:t>
                        </w:r>
                      </w:p>
                    </w:tc>
                  </w:tr>
                  <w:tr w:rsidR="00C176D9" w:rsidRPr="00C176D9">
                    <w:trPr>
                      <w:tblCellSpacing w:w="15" w:type="dxa"/>
                    </w:trPr>
                    <w:tc>
                      <w:tcPr>
                        <w:tcW w:w="1300" w:type="pct"/>
                        <w:shd w:val="clear" w:color="auto" w:fill="FFFFFF"/>
                        <w:hideMark/>
                      </w:tcPr>
                      <w:p w:rsidR="00C176D9" w:rsidRPr="00C176D9" w:rsidRDefault="00C176D9" w:rsidP="00367FC7">
                        <w:pPr>
                          <w:spacing w:after="0" w:line="360" w:lineRule="auto"/>
                          <w:rPr>
                            <w:rFonts w:eastAsia="Times New Roman" w:cs="Times New Roman"/>
                            <w:lang w:eastAsia="nl-NL"/>
                          </w:rPr>
                        </w:pPr>
                        <w:r w:rsidRPr="00C176D9">
                          <w:rPr>
                            <w:rFonts w:eastAsia="Times New Roman" w:cs="Arial"/>
                            <w:lang w:eastAsia="nl-NL"/>
                          </w:rPr>
                          <w:t>Logisch-mathematisch</w:t>
                        </w:r>
                      </w:p>
                    </w:tc>
                    <w:tc>
                      <w:tcPr>
                        <w:tcW w:w="3700" w:type="pct"/>
                        <w:shd w:val="clear" w:color="auto" w:fill="FFFFFF"/>
                        <w:hideMark/>
                      </w:tcPr>
                      <w:p w:rsidR="00C176D9" w:rsidRPr="00C176D9" w:rsidRDefault="00C176D9" w:rsidP="00367FC7">
                        <w:pPr>
                          <w:spacing w:after="0" w:line="360" w:lineRule="auto"/>
                          <w:rPr>
                            <w:rFonts w:eastAsia="Times New Roman" w:cs="Times New Roman"/>
                            <w:lang w:eastAsia="nl-NL"/>
                          </w:rPr>
                        </w:pPr>
                        <w:r w:rsidRPr="00C176D9">
                          <w:rPr>
                            <w:rFonts w:eastAsia="Times New Roman" w:cs="Arial"/>
                            <w:lang w:eastAsia="nl-NL"/>
                          </w:rPr>
                          <w:t>Ordent graag informatie, speelt graag met cijfers, overweegt bij het oplossen van problemen, redeneert logisch, denkt kritisch, ...</w:t>
                        </w:r>
                      </w:p>
                    </w:tc>
                  </w:tr>
                  <w:tr w:rsidR="00C176D9" w:rsidRPr="00C176D9">
                    <w:trPr>
                      <w:tblCellSpacing w:w="15" w:type="dxa"/>
                    </w:trPr>
                    <w:tc>
                      <w:tcPr>
                        <w:tcW w:w="1300" w:type="pct"/>
                        <w:shd w:val="clear" w:color="auto" w:fill="FFFFFF"/>
                        <w:hideMark/>
                      </w:tcPr>
                      <w:p w:rsidR="00C176D9" w:rsidRPr="00C176D9" w:rsidRDefault="00C176D9" w:rsidP="00367FC7">
                        <w:pPr>
                          <w:spacing w:after="0" w:line="360" w:lineRule="auto"/>
                          <w:rPr>
                            <w:rFonts w:eastAsia="Times New Roman" w:cs="Times New Roman"/>
                            <w:lang w:eastAsia="nl-NL"/>
                          </w:rPr>
                        </w:pPr>
                        <w:r w:rsidRPr="00C176D9">
                          <w:rPr>
                            <w:rFonts w:eastAsia="Times New Roman" w:cs="Arial"/>
                            <w:lang w:eastAsia="nl-NL"/>
                          </w:rPr>
                          <w:t>Muzikaal-ritmisch</w:t>
                        </w:r>
                      </w:p>
                    </w:tc>
                    <w:tc>
                      <w:tcPr>
                        <w:tcW w:w="3700" w:type="pct"/>
                        <w:shd w:val="clear" w:color="auto" w:fill="FFFFFF"/>
                        <w:hideMark/>
                      </w:tcPr>
                      <w:p w:rsidR="00C176D9" w:rsidRPr="00C176D9" w:rsidRDefault="00C176D9" w:rsidP="00367FC7">
                        <w:pPr>
                          <w:spacing w:after="0" w:line="360" w:lineRule="auto"/>
                          <w:rPr>
                            <w:rFonts w:eastAsia="Times New Roman" w:cs="Times New Roman"/>
                            <w:lang w:eastAsia="nl-NL"/>
                          </w:rPr>
                        </w:pPr>
                        <w:r w:rsidRPr="00C176D9">
                          <w:rPr>
                            <w:rFonts w:eastAsia="Times New Roman" w:cs="Arial"/>
                            <w:lang w:eastAsia="nl-NL"/>
                          </w:rPr>
                          <w:t>Pikt snel melodietjes op, speelt graag een muziekinstrument, werkt met ezelsbruggetjes en rijmpjes om iets te onthouden, heeft een sterk gevoelvoor ritme, stijl in stemgebruik, vertelt boeiend, ...</w:t>
                        </w:r>
                      </w:p>
                    </w:tc>
                  </w:tr>
                  <w:tr w:rsidR="00C176D9" w:rsidRPr="00C176D9">
                    <w:trPr>
                      <w:tblCellSpacing w:w="15" w:type="dxa"/>
                    </w:trPr>
                    <w:tc>
                      <w:tcPr>
                        <w:tcW w:w="1300" w:type="pct"/>
                        <w:shd w:val="clear" w:color="auto" w:fill="FFFFFF"/>
                        <w:hideMark/>
                      </w:tcPr>
                      <w:p w:rsidR="00C176D9" w:rsidRPr="00C176D9" w:rsidRDefault="00C176D9" w:rsidP="00367FC7">
                        <w:pPr>
                          <w:spacing w:after="0" w:line="360" w:lineRule="auto"/>
                          <w:rPr>
                            <w:rFonts w:eastAsia="Times New Roman" w:cs="Times New Roman"/>
                            <w:lang w:eastAsia="nl-NL"/>
                          </w:rPr>
                        </w:pPr>
                        <w:r w:rsidRPr="00C176D9">
                          <w:rPr>
                            <w:rFonts w:eastAsia="Times New Roman" w:cs="Arial"/>
                            <w:lang w:eastAsia="nl-NL"/>
                          </w:rPr>
                          <w:t>Natuurgericht</w:t>
                        </w:r>
                      </w:p>
                    </w:tc>
                    <w:tc>
                      <w:tcPr>
                        <w:tcW w:w="3700" w:type="pct"/>
                        <w:shd w:val="clear" w:color="auto" w:fill="FFFFFF"/>
                        <w:hideMark/>
                      </w:tcPr>
                      <w:p w:rsidR="00C176D9" w:rsidRPr="00C176D9" w:rsidRDefault="00C176D9" w:rsidP="00367FC7">
                        <w:pPr>
                          <w:spacing w:after="0" w:line="360" w:lineRule="auto"/>
                          <w:rPr>
                            <w:rFonts w:eastAsia="Times New Roman" w:cs="Times New Roman"/>
                            <w:lang w:eastAsia="nl-NL"/>
                          </w:rPr>
                        </w:pPr>
                        <w:r w:rsidRPr="00C176D9">
                          <w:rPr>
                            <w:rFonts w:eastAsia="Times New Roman" w:cs="Arial"/>
                            <w:lang w:eastAsia="nl-NL"/>
                          </w:rPr>
                          <w:t>Is gefascineerd door alles wat groeit en bloeit, herkent snel kenmerken van plant en dier, observeert en verklaart graag veranderingen in de natuur, leert gemakkelijk door waarnemingen buiten, kan goed verzamelen en ordenen, gaat graag met dieren om, ...</w:t>
                        </w:r>
                      </w:p>
                    </w:tc>
                  </w:tr>
                  <w:tr w:rsidR="00C176D9" w:rsidRPr="00C176D9">
                    <w:trPr>
                      <w:tblCellSpacing w:w="15" w:type="dxa"/>
                    </w:trPr>
                    <w:tc>
                      <w:tcPr>
                        <w:tcW w:w="1300" w:type="pct"/>
                        <w:shd w:val="clear" w:color="auto" w:fill="FFFFFF"/>
                        <w:hideMark/>
                      </w:tcPr>
                      <w:p w:rsidR="00C176D9" w:rsidRPr="00C176D9" w:rsidRDefault="00C176D9" w:rsidP="00367FC7">
                        <w:pPr>
                          <w:spacing w:after="0" w:line="360" w:lineRule="auto"/>
                          <w:rPr>
                            <w:rFonts w:eastAsia="Times New Roman" w:cs="Times New Roman"/>
                            <w:lang w:eastAsia="nl-NL"/>
                          </w:rPr>
                        </w:pPr>
                        <w:r w:rsidRPr="00C176D9">
                          <w:rPr>
                            <w:rFonts w:eastAsia="Times New Roman" w:cs="Arial"/>
                            <w:lang w:eastAsia="nl-NL"/>
                          </w:rPr>
                          <w:lastRenderedPageBreak/>
                          <w:t>Verbaal-lingu</w:t>
                        </w:r>
                        <w:r w:rsidR="00F65B9D">
                          <w:rPr>
                            <w:rFonts w:eastAsia="Times New Roman" w:cs="Arial"/>
                            <w:lang w:eastAsia="nl-NL"/>
                          </w:rPr>
                          <w:t>i</w:t>
                        </w:r>
                        <w:r w:rsidRPr="00C176D9">
                          <w:rPr>
                            <w:rFonts w:eastAsia="Times New Roman" w:cs="Arial"/>
                            <w:lang w:eastAsia="nl-NL"/>
                          </w:rPr>
                          <w:t>stisch</w:t>
                        </w:r>
                      </w:p>
                    </w:tc>
                    <w:tc>
                      <w:tcPr>
                        <w:tcW w:w="3700" w:type="pct"/>
                        <w:shd w:val="clear" w:color="auto" w:fill="FFFFFF"/>
                        <w:hideMark/>
                      </w:tcPr>
                      <w:p w:rsidR="00C176D9" w:rsidRPr="00C176D9" w:rsidRDefault="00C176D9" w:rsidP="00367FC7">
                        <w:pPr>
                          <w:spacing w:after="0" w:line="360" w:lineRule="auto"/>
                          <w:rPr>
                            <w:rFonts w:eastAsia="Times New Roman" w:cs="Times New Roman"/>
                            <w:lang w:eastAsia="nl-NL"/>
                          </w:rPr>
                        </w:pPr>
                        <w:r w:rsidRPr="00C176D9">
                          <w:rPr>
                            <w:rFonts w:eastAsia="Times New Roman" w:cs="Arial"/>
                            <w:lang w:eastAsia="nl-NL"/>
                          </w:rPr>
                          <w:t xml:space="preserve">Denkt in woorden, formuleert gemakkelijk, kan gemakkelijk </w:t>
                        </w:r>
                        <w:r w:rsidR="00F65B9D" w:rsidRPr="00C176D9">
                          <w:rPr>
                            <w:rFonts w:eastAsia="Times New Roman" w:cs="Arial"/>
                            <w:lang w:eastAsia="nl-NL"/>
                          </w:rPr>
                          <w:t>idee</w:t>
                        </w:r>
                        <w:r w:rsidR="00F65B9D">
                          <w:rPr>
                            <w:rFonts w:eastAsia="Times New Roman" w:cs="Arial"/>
                            <w:lang w:eastAsia="nl-NL"/>
                          </w:rPr>
                          <w:t>ë</w:t>
                        </w:r>
                        <w:r w:rsidR="00F65B9D" w:rsidRPr="00C176D9">
                          <w:rPr>
                            <w:rFonts w:eastAsia="Times New Roman" w:cs="Arial"/>
                            <w:lang w:eastAsia="nl-NL"/>
                          </w:rPr>
                          <w:t>n</w:t>
                        </w:r>
                        <w:r w:rsidRPr="00C176D9">
                          <w:rPr>
                            <w:rFonts w:eastAsia="Times New Roman" w:cs="Arial"/>
                            <w:lang w:eastAsia="nl-NL"/>
                          </w:rPr>
                          <w:t xml:space="preserve"> onder woorden brengen, leest snel en met inzicht, kan goed argumenteren, ...</w:t>
                        </w:r>
                      </w:p>
                    </w:tc>
                  </w:tr>
                  <w:tr w:rsidR="00C176D9" w:rsidRPr="00C176D9">
                    <w:trPr>
                      <w:tblCellSpacing w:w="15" w:type="dxa"/>
                    </w:trPr>
                    <w:tc>
                      <w:tcPr>
                        <w:tcW w:w="1300" w:type="pct"/>
                        <w:shd w:val="clear" w:color="auto" w:fill="FFFFFF"/>
                        <w:hideMark/>
                      </w:tcPr>
                      <w:p w:rsidR="00C176D9" w:rsidRPr="00C176D9" w:rsidRDefault="00C176D9" w:rsidP="00367FC7">
                        <w:pPr>
                          <w:spacing w:after="0" w:line="360" w:lineRule="auto"/>
                          <w:rPr>
                            <w:rFonts w:eastAsia="Times New Roman" w:cs="Times New Roman"/>
                            <w:lang w:eastAsia="nl-NL"/>
                          </w:rPr>
                        </w:pPr>
                        <w:r w:rsidRPr="00C176D9">
                          <w:rPr>
                            <w:rFonts w:eastAsia="Times New Roman" w:cs="Arial"/>
                            <w:lang w:eastAsia="nl-NL"/>
                          </w:rPr>
                          <w:t>Visueel-ruimtelijk</w:t>
                        </w:r>
                      </w:p>
                    </w:tc>
                    <w:tc>
                      <w:tcPr>
                        <w:tcW w:w="3700" w:type="pct"/>
                        <w:shd w:val="clear" w:color="auto" w:fill="FFFFFF"/>
                        <w:hideMark/>
                      </w:tcPr>
                      <w:p w:rsidR="00C176D9" w:rsidRPr="00C176D9" w:rsidRDefault="00C176D9" w:rsidP="00367FC7">
                        <w:pPr>
                          <w:spacing w:after="0" w:line="360" w:lineRule="auto"/>
                          <w:rPr>
                            <w:rFonts w:eastAsia="Times New Roman" w:cs="Times New Roman"/>
                            <w:lang w:eastAsia="nl-NL"/>
                          </w:rPr>
                        </w:pPr>
                        <w:r w:rsidRPr="00C176D9">
                          <w:rPr>
                            <w:rFonts w:eastAsia="Times New Roman" w:cs="Arial"/>
                            <w:lang w:eastAsia="nl-NL"/>
                          </w:rPr>
                          <w:t>Neemt de werkelijkheid waar via ruimte en kleuren, heeft gevoel voor kleurnuances, tekent vaak figuurtjes of maakt krabbels, experimenteert met schetsen of ontwerpen, kan zich snel ori</w:t>
                        </w:r>
                        <w:r w:rsidR="00F65B9D">
                          <w:rPr>
                            <w:rFonts w:eastAsia="Times New Roman" w:cs="Arial"/>
                            <w:lang w:eastAsia="nl-NL"/>
                          </w:rPr>
                          <w:t>e</w:t>
                        </w:r>
                        <w:r w:rsidRPr="00C176D9">
                          <w:rPr>
                            <w:rFonts w:eastAsia="Times New Roman" w:cs="Arial"/>
                            <w:lang w:eastAsia="nl-NL"/>
                          </w:rPr>
                          <w:t>nteren in gebouwen, wijken, ...</w:t>
                        </w:r>
                      </w:p>
                    </w:tc>
                  </w:tr>
                </w:tbl>
                <w:p w:rsidR="00C176D9" w:rsidRPr="00C176D9" w:rsidRDefault="00C176D9" w:rsidP="00367FC7">
                  <w:pPr>
                    <w:spacing w:after="0" w:line="360" w:lineRule="auto"/>
                    <w:rPr>
                      <w:rFonts w:eastAsia="Times New Roman" w:cs="Times New Roman"/>
                      <w:lang w:eastAsia="nl-NL"/>
                    </w:rPr>
                  </w:pPr>
                </w:p>
              </w:tc>
            </w:tr>
          </w:tbl>
          <w:p w:rsidR="00C176D9" w:rsidRPr="00C176D9" w:rsidRDefault="00C176D9" w:rsidP="00367FC7">
            <w:pPr>
              <w:spacing w:after="0" w:line="360" w:lineRule="auto"/>
              <w:rPr>
                <w:rFonts w:eastAsia="Times New Roman" w:cs="Times New Roman"/>
                <w:lang w:eastAsia="nl-NL"/>
              </w:rPr>
            </w:pPr>
          </w:p>
        </w:tc>
      </w:tr>
      <w:tr w:rsidR="00C176D9" w:rsidRPr="00C176D9">
        <w:trPr>
          <w:tblCellSpacing w:w="0" w:type="dxa"/>
        </w:trPr>
        <w:tc>
          <w:tcPr>
            <w:tcW w:w="0" w:type="auto"/>
            <w:gridSpan w:val="2"/>
            <w:vAlign w:val="center"/>
            <w:hideMark/>
          </w:tcPr>
          <w:p w:rsidR="00C176D9" w:rsidRPr="00C176D9" w:rsidRDefault="00C176D9" w:rsidP="00367FC7">
            <w:pPr>
              <w:spacing w:after="0" w:line="360" w:lineRule="auto"/>
              <w:rPr>
                <w:rFonts w:eastAsia="Times New Roman" w:cs="Times New Roman"/>
                <w:lang w:eastAsia="nl-NL"/>
              </w:rPr>
            </w:pPr>
          </w:p>
        </w:tc>
        <w:tc>
          <w:tcPr>
            <w:tcW w:w="1650" w:type="pct"/>
            <w:gridSpan w:val="2"/>
            <w:vAlign w:val="center"/>
            <w:hideMark/>
          </w:tcPr>
          <w:p w:rsidR="00C176D9" w:rsidRPr="00C176D9" w:rsidRDefault="00C176D9" w:rsidP="00367FC7">
            <w:pPr>
              <w:spacing w:after="0" w:line="360" w:lineRule="auto"/>
              <w:jc w:val="right"/>
              <w:rPr>
                <w:rFonts w:eastAsia="Times New Roman" w:cs="Times New Roman"/>
                <w:lang w:eastAsia="nl-NL"/>
              </w:rPr>
            </w:pPr>
          </w:p>
        </w:tc>
      </w:tr>
      <w:tr w:rsidR="00C176D9" w:rsidRPr="00C176D9">
        <w:trPr>
          <w:tblCellSpacing w:w="0" w:type="dxa"/>
        </w:trPr>
        <w:tc>
          <w:tcPr>
            <w:tcW w:w="0" w:type="auto"/>
            <w:gridSpan w:val="2"/>
            <w:vAlign w:val="center"/>
            <w:hideMark/>
          </w:tcPr>
          <w:p w:rsidR="00B51A10" w:rsidRDefault="00B51A10" w:rsidP="00367FC7">
            <w:pPr>
              <w:spacing w:after="0" w:line="360" w:lineRule="auto"/>
              <w:rPr>
                <w:rFonts w:eastAsia="Times New Roman" w:cs="Arial"/>
                <w:color w:val="000000"/>
                <w:lang w:eastAsia="nl-NL"/>
              </w:rPr>
            </w:pPr>
          </w:p>
          <w:p w:rsidR="00C176D9" w:rsidRPr="00C176D9" w:rsidRDefault="00C176D9" w:rsidP="00367FC7">
            <w:pPr>
              <w:spacing w:after="0" w:line="360" w:lineRule="auto"/>
              <w:rPr>
                <w:rFonts w:eastAsia="Times New Roman" w:cs="Times New Roman"/>
                <w:lang w:eastAsia="nl-NL"/>
              </w:rPr>
            </w:pPr>
            <w:r w:rsidRPr="00C176D9">
              <w:rPr>
                <w:rFonts w:eastAsia="Times New Roman" w:cs="Arial"/>
                <w:color w:val="000000"/>
                <w:lang w:eastAsia="nl-NL"/>
              </w:rPr>
              <w:t>Relevantie voor de onderwijspraktijk</w:t>
            </w:r>
            <w:r w:rsidRPr="00C176D9">
              <w:rPr>
                <w:rFonts w:eastAsia="Times New Roman" w:cs="Arial"/>
                <w:i/>
                <w:iCs/>
                <w:color w:val="000000"/>
                <w:lang w:eastAsia="nl-NL"/>
              </w:rPr>
              <w:t xml:space="preserve"> </w:t>
            </w:r>
            <w:bookmarkStart w:id="12" w:name="relevantie"/>
            <w:bookmarkEnd w:id="12"/>
          </w:p>
        </w:tc>
        <w:tc>
          <w:tcPr>
            <w:tcW w:w="1650" w:type="pct"/>
            <w:gridSpan w:val="2"/>
            <w:vAlign w:val="center"/>
            <w:hideMark/>
          </w:tcPr>
          <w:p w:rsidR="00C176D9" w:rsidRPr="00C176D9" w:rsidRDefault="00C176D9" w:rsidP="00367FC7">
            <w:pPr>
              <w:spacing w:after="0" w:line="360" w:lineRule="auto"/>
              <w:jc w:val="right"/>
              <w:rPr>
                <w:rFonts w:eastAsia="Times New Roman" w:cs="Times New Roman"/>
                <w:lang w:eastAsia="nl-NL"/>
              </w:rPr>
            </w:pPr>
          </w:p>
        </w:tc>
      </w:tr>
    </w:tbl>
    <w:p w:rsidR="00C176D9" w:rsidRPr="00C176D9" w:rsidRDefault="00C176D9" w:rsidP="00270FBB">
      <w:pPr>
        <w:spacing w:after="0" w:line="360" w:lineRule="auto"/>
      </w:pPr>
      <w:r w:rsidRPr="00C176D9">
        <w:rPr>
          <w:rFonts w:eastAsia="Times New Roman" w:cs="Arial"/>
          <w:lang w:eastAsia="nl-NL"/>
        </w:rPr>
        <w:t xml:space="preserve">Er is een viertal redenen om meervoudige intelligenties bij het leren van leerlingen in te zetten. Een eerste reden is dat de meeste mensen in staat zijn om twee of drie intelligenties adequaat in te zetten. Daar liggen hun kwaliteiten en/of voorkeuren. Wanneer docenten in hun lessen een plek geven aan alle acht intelligenties kunnen leerlingen die intelligenties ontwikkelen. Dat maakt dat zwakke intelligenties zich kunnen versterken. Of dat sterke intelligenties kunnen worden ingezet om zwakke te ontwikkelen. En in de opvattingen van Gardner liggen die intelligenties, zoals in het denken over IQ, niet vast. Een tweede reden is dat blijkt dat er slechts zelden </w:t>
      </w:r>
      <w:r w:rsidR="00666444">
        <w:rPr>
          <w:rFonts w:eastAsia="Times New Roman" w:cs="Arial"/>
          <w:lang w:eastAsia="nl-NL"/>
        </w:rPr>
        <w:t>een</w:t>
      </w:r>
      <w:r w:rsidRPr="00C176D9">
        <w:rPr>
          <w:rFonts w:eastAsia="Times New Roman" w:cs="Arial"/>
          <w:lang w:eastAsia="nl-NL"/>
        </w:rPr>
        <w:t xml:space="preserve"> intelligentie nodig is om een probleem tot oplossing te brengen. </w:t>
      </w:r>
      <w:r w:rsidR="00666444">
        <w:rPr>
          <w:rFonts w:eastAsia="Times New Roman" w:cs="Arial"/>
          <w:lang w:eastAsia="nl-NL"/>
        </w:rPr>
        <w:t xml:space="preserve"> </w:t>
      </w:r>
      <w:r w:rsidRPr="00C176D9">
        <w:rPr>
          <w:rFonts w:eastAsia="Times New Roman" w:cs="Arial"/>
          <w:lang w:eastAsia="nl-NL"/>
        </w:rPr>
        <w:t xml:space="preserve">Dat vraagt altijd meer intelligenties. Aandacht voor meervoudige intelligenties zal maken dat leerlingen complexere problemen met een groter arsenaal aan middelen kunnen aanpakken. En dat is een goede voorbereiding op hun toekomst. Een derde reden is dat deze aanpak beter recht doet aan verschillen tussen leerlingen. Omdat leerlingen een eigen stijl van oplossen hebben, biedt de benadering van meervoudige intelligenties voor de verschillende manieren van aanpak een alternatief. Gardners veronderstelling is dat het huidige onderwijs in dat opzicht een eenzijdig aanbod heeft. Zo komen bijvoorbeeld de </w:t>
      </w:r>
      <w:r w:rsidR="00F65B9D" w:rsidRPr="00C176D9">
        <w:rPr>
          <w:rFonts w:eastAsia="Times New Roman" w:cs="Arial"/>
          <w:lang w:eastAsia="nl-NL"/>
        </w:rPr>
        <w:t>verbaallinguï</w:t>
      </w:r>
      <w:r w:rsidR="00F65B9D">
        <w:rPr>
          <w:rFonts w:eastAsia="Times New Roman" w:cs="Arial"/>
          <w:lang w:eastAsia="nl-NL"/>
        </w:rPr>
        <w:t>s</w:t>
      </w:r>
      <w:r w:rsidR="00F65B9D" w:rsidRPr="00C176D9">
        <w:rPr>
          <w:rFonts w:eastAsia="Times New Roman" w:cs="Arial"/>
          <w:lang w:eastAsia="nl-NL"/>
        </w:rPr>
        <w:t>tische</w:t>
      </w:r>
      <w:r w:rsidRPr="00C176D9">
        <w:rPr>
          <w:rFonts w:eastAsia="Times New Roman" w:cs="Arial"/>
          <w:lang w:eastAsia="nl-NL"/>
        </w:rPr>
        <w:t xml:space="preserve"> en de logisch -mathematische intelligenties veel meer aan bod dan de andere zes. Door de invoering van meervoudige intelligenties kunnen docenten de eigenheid van de leerling versterken. Een vierde reden is dat docenten, wanneer ze hun eigen sterke en zwakke intelligenties kennen, de kansen en de mogelijkheden vergroten om die van leerlingen te versterken.</w:t>
      </w:r>
      <w:r w:rsidR="00270FBB">
        <w:rPr>
          <w:rFonts w:eastAsia="Times New Roman" w:cs="Arial"/>
          <w:lang w:eastAsia="nl-NL"/>
        </w:rPr>
        <w:t xml:space="preserve"> </w:t>
      </w:r>
      <w:r w:rsidR="00B51A10">
        <w:rPr>
          <w:rFonts w:eastAsia="Times New Roman" w:cs="Arial"/>
          <w:lang w:eastAsia="nl-NL"/>
        </w:rPr>
        <w:t>Zie ook het Boek Psychologie!</w:t>
      </w:r>
    </w:p>
    <w:p w:rsidR="00C176D9" w:rsidRPr="00C176D9" w:rsidRDefault="00C176D9"/>
    <w:p w:rsidR="00C176D9" w:rsidRPr="00C176D9" w:rsidRDefault="00C176D9"/>
    <w:p w:rsidR="00C176D9" w:rsidRPr="00C176D9" w:rsidRDefault="00C176D9"/>
    <w:p w:rsidR="00C176D9" w:rsidRPr="00C176D9" w:rsidRDefault="00C176D9"/>
    <w:p w:rsidR="00C176D9" w:rsidRPr="00C176D9" w:rsidRDefault="00C176D9"/>
    <w:p w:rsidR="00C176D9" w:rsidRPr="00C176D9" w:rsidRDefault="00C176D9"/>
    <w:p w:rsidR="00C176D9" w:rsidRPr="00C176D9" w:rsidRDefault="00C176D9"/>
    <w:p w:rsidR="00C176D9" w:rsidRPr="00C176D9" w:rsidRDefault="00C176D9"/>
    <w:p w:rsidR="00C176D9" w:rsidRPr="00C176D9" w:rsidRDefault="00C176D9"/>
    <w:sectPr w:rsidR="00C176D9" w:rsidRPr="00C176D9" w:rsidSect="0025328F">
      <w:headerReference w:type="default" r:id="rId15"/>
      <w:footerReference w:type="default" r:id="rId1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1C8" w:rsidRDefault="00DE61C8" w:rsidP="004D3BE9">
      <w:pPr>
        <w:spacing w:after="0" w:line="240" w:lineRule="auto"/>
      </w:pPr>
      <w:r>
        <w:separator/>
      </w:r>
    </w:p>
  </w:endnote>
  <w:endnote w:type="continuationSeparator" w:id="0">
    <w:p w:rsidR="00DE61C8" w:rsidRDefault="00DE61C8" w:rsidP="004D3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42410"/>
      <w:docPartObj>
        <w:docPartGallery w:val="Page Numbers (Bottom of Page)"/>
        <w:docPartUnique/>
      </w:docPartObj>
    </w:sdtPr>
    <w:sdtEndPr/>
    <w:sdtContent>
      <w:p w:rsidR="0016133C" w:rsidRDefault="0088383A">
        <w:pPr>
          <w:pStyle w:val="Voettekst"/>
          <w:jc w:val="center"/>
        </w:pPr>
        <w:r>
          <w:fldChar w:fldCharType="begin"/>
        </w:r>
        <w:r>
          <w:instrText xml:space="preserve"> PAGE   \* MERGEFORMAT </w:instrText>
        </w:r>
        <w:r>
          <w:fldChar w:fldCharType="separate"/>
        </w:r>
        <w:r w:rsidR="000C4B7D">
          <w:rPr>
            <w:noProof/>
          </w:rPr>
          <w:t>3</w:t>
        </w:r>
        <w:r>
          <w:rPr>
            <w:noProof/>
          </w:rPr>
          <w:fldChar w:fldCharType="end"/>
        </w:r>
      </w:p>
    </w:sdtContent>
  </w:sdt>
  <w:p w:rsidR="0016133C" w:rsidRDefault="0016133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1C8" w:rsidRDefault="00DE61C8" w:rsidP="004D3BE9">
      <w:pPr>
        <w:spacing w:after="0" w:line="240" w:lineRule="auto"/>
      </w:pPr>
      <w:r>
        <w:separator/>
      </w:r>
    </w:p>
  </w:footnote>
  <w:footnote w:type="continuationSeparator" w:id="0">
    <w:p w:rsidR="00DE61C8" w:rsidRDefault="00DE61C8" w:rsidP="004D3BE9">
      <w:pPr>
        <w:spacing w:after="0" w:line="240" w:lineRule="auto"/>
      </w:pPr>
      <w:r>
        <w:continuationSeparator/>
      </w:r>
    </w:p>
  </w:footnote>
  <w:footnote w:id="1">
    <w:p w:rsidR="00666444" w:rsidRPr="00666444" w:rsidRDefault="00666444">
      <w:pPr>
        <w:pStyle w:val="Voetnoottekst"/>
        <w:rPr>
          <w:lang w:val="de-LI"/>
        </w:rPr>
      </w:pPr>
      <w:r>
        <w:rPr>
          <w:rStyle w:val="Voetnootmarkering"/>
        </w:rPr>
        <w:footnoteRef/>
      </w:r>
      <w:r w:rsidRPr="00666444">
        <w:rPr>
          <w:lang w:val="de-LI"/>
        </w:rPr>
        <w:t xml:space="preserve"> Drost, Marinka en Verra, Petra, Hersenen </w:t>
      </w:r>
      <w:r>
        <w:rPr>
          <w:lang w:val="de-LI"/>
        </w:rPr>
        <w:t xml:space="preserve">&amp; Leren Leren, 2009.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33C" w:rsidRDefault="0016133C">
    <w:pPr>
      <w:pStyle w:val="Koptekst"/>
    </w:pPr>
    <w:r w:rsidRPr="004D3BE9">
      <w:rPr>
        <w:lang w:val="en-US"/>
      </w:rPr>
      <w:t>RTTI</w:t>
    </w:r>
    <w:r>
      <w:ptab w:relativeTo="margin" w:alignment="center" w:leader="none"/>
    </w:r>
    <w:r w:rsidRPr="004D3BE9">
      <w:rPr>
        <w:lang w:val="en-US"/>
      </w:rPr>
      <w:t>Open your mind and learn!</w:t>
    </w:r>
    <w:r w:rsidR="004B326B">
      <w:rPr>
        <w:lang w:val="en-US"/>
      </w:rPr>
      <w:t xml:space="preserve">    </w:t>
    </w:r>
    <w:r w:rsidRPr="00367FC7">
      <w:rPr>
        <w:lang w:val="en-US"/>
      </w:rPr>
      <w:t xml:space="preserve"> </w:t>
    </w:r>
    <w:r w:rsidR="002D198D">
      <w:t>20-80learning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80FAE"/>
    <w:multiLevelType w:val="multilevel"/>
    <w:tmpl w:val="52E22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E0F25"/>
    <w:multiLevelType w:val="hybridMultilevel"/>
    <w:tmpl w:val="C8F85F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5477518"/>
    <w:multiLevelType w:val="hybridMultilevel"/>
    <w:tmpl w:val="A8C28CC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8F"/>
    <w:rsid w:val="000C4B7D"/>
    <w:rsid w:val="0016133C"/>
    <w:rsid w:val="001814F2"/>
    <w:rsid w:val="00184EB1"/>
    <w:rsid w:val="001E2B44"/>
    <w:rsid w:val="0025328F"/>
    <w:rsid w:val="00270FBB"/>
    <w:rsid w:val="002D198D"/>
    <w:rsid w:val="003621C5"/>
    <w:rsid w:val="00367FC7"/>
    <w:rsid w:val="003C7A77"/>
    <w:rsid w:val="00466B2A"/>
    <w:rsid w:val="004A24E2"/>
    <w:rsid w:val="004B326B"/>
    <w:rsid w:val="004D3BE9"/>
    <w:rsid w:val="00666444"/>
    <w:rsid w:val="0074608F"/>
    <w:rsid w:val="0088383A"/>
    <w:rsid w:val="00990949"/>
    <w:rsid w:val="00B51A10"/>
    <w:rsid w:val="00C176D9"/>
    <w:rsid w:val="00C24490"/>
    <w:rsid w:val="00D27AFB"/>
    <w:rsid w:val="00DE61C8"/>
    <w:rsid w:val="00E9516C"/>
    <w:rsid w:val="00EB033C"/>
    <w:rsid w:val="00EC643F"/>
    <w:rsid w:val="00F65B9D"/>
    <w:rsid w:val="00FC79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5AA02C-81BF-41D1-856E-3BE9323AA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90949"/>
  </w:style>
  <w:style w:type="paragraph" w:styleId="Kop1">
    <w:name w:val="heading 1"/>
    <w:basedOn w:val="Standaard"/>
    <w:next w:val="Standaard"/>
    <w:link w:val="Kop1Char"/>
    <w:uiPriority w:val="9"/>
    <w:qFormat/>
    <w:rsid w:val="002532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25328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s3">
    <w:name w:val="aps3"/>
    <w:basedOn w:val="Standaardalinea-lettertype"/>
    <w:rsid w:val="00C176D9"/>
  </w:style>
  <w:style w:type="character" w:styleId="Hyperlink">
    <w:name w:val="Hyperlink"/>
    <w:basedOn w:val="Standaardalinea-lettertype"/>
    <w:uiPriority w:val="99"/>
    <w:unhideWhenUsed/>
    <w:rsid w:val="00C176D9"/>
    <w:rPr>
      <w:color w:val="0000FF"/>
      <w:u w:val="single"/>
    </w:rPr>
  </w:style>
  <w:style w:type="paragraph" w:styleId="Normaalweb">
    <w:name w:val="Normal (Web)"/>
    <w:basedOn w:val="Standaard"/>
    <w:uiPriority w:val="99"/>
    <w:unhideWhenUsed/>
    <w:rsid w:val="00C176D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C176D9"/>
    <w:rPr>
      <w:i/>
      <w:iCs/>
    </w:rPr>
  </w:style>
  <w:style w:type="paragraph" w:styleId="Lijstalinea">
    <w:name w:val="List Paragraph"/>
    <w:basedOn w:val="Standaard"/>
    <w:uiPriority w:val="34"/>
    <w:qFormat/>
    <w:rsid w:val="00EC643F"/>
    <w:pPr>
      <w:ind w:left="720"/>
      <w:contextualSpacing/>
    </w:pPr>
  </w:style>
  <w:style w:type="paragraph" w:styleId="Koptekst">
    <w:name w:val="header"/>
    <w:basedOn w:val="Standaard"/>
    <w:link w:val="KoptekstChar"/>
    <w:uiPriority w:val="99"/>
    <w:unhideWhenUsed/>
    <w:rsid w:val="004D3BE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3BE9"/>
  </w:style>
  <w:style w:type="paragraph" w:styleId="Voettekst">
    <w:name w:val="footer"/>
    <w:basedOn w:val="Standaard"/>
    <w:link w:val="VoettekstChar"/>
    <w:uiPriority w:val="99"/>
    <w:unhideWhenUsed/>
    <w:rsid w:val="004D3BE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3BE9"/>
  </w:style>
  <w:style w:type="paragraph" w:styleId="Ballontekst">
    <w:name w:val="Balloon Text"/>
    <w:basedOn w:val="Standaard"/>
    <w:link w:val="BallontekstChar"/>
    <w:uiPriority w:val="99"/>
    <w:semiHidden/>
    <w:unhideWhenUsed/>
    <w:rsid w:val="004D3BE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D3BE9"/>
    <w:rPr>
      <w:rFonts w:ascii="Tahoma" w:hAnsi="Tahoma" w:cs="Tahoma"/>
      <w:sz w:val="16"/>
      <w:szCs w:val="16"/>
    </w:rPr>
  </w:style>
  <w:style w:type="table" w:styleId="Tabelraster">
    <w:name w:val="Table Grid"/>
    <w:basedOn w:val="Standaardtabel"/>
    <w:uiPriority w:val="59"/>
    <w:rsid w:val="003C7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66644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66444"/>
    <w:rPr>
      <w:sz w:val="20"/>
      <w:szCs w:val="20"/>
    </w:rPr>
  </w:style>
  <w:style w:type="character" w:styleId="Voetnootmarkering">
    <w:name w:val="footnote reference"/>
    <w:basedOn w:val="Standaardalinea-lettertype"/>
    <w:uiPriority w:val="99"/>
    <w:semiHidden/>
    <w:unhideWhenUsed/>
    <w:rsid w:val="00666444"/>
    <w:rPr>
      <w:vertAlign w:val="superscript"/>
    </w:rPr>
  </w:style>
  <w:style w:type="character" w:customStyle="1" w:styleId="Kop1Char">
    <w:name w:val="Kop 1 Char"/>
    <w:basedOn w:val="Standaardalinea-lettertype"/>
    <w:link w:val="Kop1"/>
    <w:uiPriority w:val="9"/>
    <w:rsid w:val="0025328F"/>
    <w:rPr>
      <w:rFonts w:asciiTheme="majorHAnsi" w:eastAsiaTheme="majorEastAsia" w:hAnsiTheme="majorHAnsi" w:cstheme="majorBidi"/>
      <w:color w:val="365F91" w:themeColor="accent1" w:themeShade="BF"/>
      <w:sz w:val="32"/>
      <w:szCs w:val="32"/>
    </w:rPr>
  </w:style>
  <w:style w:type="paragraph" w:styleId="Kopvaninhoudsopgave">
    <w:name w:val="TOC Heading"/>
    <w:basedOn w:val="Kop1"/>
    <w:next w:val="Standaard"/>
    <w:uiPriority w:val="39"/>
    <w:unhideWhenUsed/>
    <w:qFormat/>
    <w:rsid w:val="0025328F"/>
    <w:pPr>
      <w:spacing w:line="259" w:lineRule="auto"/>
      <w:outlineLvl w:val="9"/>
    </w:pPr>
    <w:rPr>
      <w:lang w:eastAsia="nl-NL"/>
    </w:rPr>
  </w:style>
  <w:style w:type="character" w:customStyle="1" w:styleId="Kop2Char">
    <w:name w:val="Kop 2 Char"/>
    <w:basedOn w:val="Standaardalinea-lettertype"/>
    <w:link w:val="Kop2"/>
    <w:uiPriority w:val="9"/>
    <w:rsid w:val="0025328F"/>
    <w:rPr>
      <w:rFonts w:asciiTheme="majorHAnsi" w:eastAsiaTheme="majorEastAsia" w:hAnsiTheme="majorHAnsi" w:cstheme="majorBidi"/>
      <w:color w:val="365F91" w:themeColor="accent1" w:themeShade="BF"/>
      <w:sz w:val="26"/>
      <w:szCs w:val="26"/>
    </w:rPr>
  </w:style>
  <w:style w:type="paragraph" w:styleId="Geenafstand">
    <w:name w:val="No Spacing"/>
    <w:link w:val="GeenafstandChar"/>
    <w:uiPriority w:val="1"/>
    <w:qFormat/>
    <w:rsid w:val="0025328F"/>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25328F"/>
    <w:rPr>
      <w:rFonts w:eastAsiaTheme="minorEastAsia"/>
      <w:lang w:eastAsia="nl-NL"/>
    </w:rPr>
  </w:style>
  <w:style w:type="paragraph" w:styleId="Inhopg1">
    <w:name w:val="toc 1"/>
    <w:basedOn w:val="Standaard"/>
    <w:next w:val="Standaard"/>
    <w:autoRedefine/>
    <w:uiPriority w:val="39"/>
    <w:unhideWhenUsed/>
    <w:rsid w:val="00B51A10"/>
    <w:pPr>
      <w:spacing w:after="100"/>
    </w:pPr>
  </w:style>
  <w:style w:type="paragraph" w:styleId="Inhopg2">
    <w:name w:val="toc 2"/>
    <w:basedOn w:val="Standaard"/>
    <w:next w:val="Standaard"/>
    <w:autoRedefine/>
    <w:uiPriority w:val="39"/>
    <w:unhideWhenUsed/>
    <w:rsid w:val="00B51A1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sz.service.rug.nl/los/ORG/doevaar.ht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sz.service.rug.nl/los/ORG/affvaar.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sz.service.rug.nl/los/ORG/cogvaar.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image" Target="media/image2.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3123D6-B4F9-4BBF-B110-203C3CC8C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3338</Words>
  <Characters>18363</Characters>
  <Application>Microsoft Office Word</Application>
  <DocSecurity>0</DocSecurity>
  <Lines>153</Lines>
  <Paragraphs>43</Paragraphs>
  <ScaleCrop>false</ScaleCrop>
  <HeadingPairs>
    <vt:vector size="2" baseType="variant">
      <vt:variant>
        <vt:lpstr>Titel</vt:lpstr>
      </vt:variant>
      <vt:variant>
        <vt:i4>1</vt:i4>
      </vt:variant>
    </vt:vector>
  </HeadingPairs>
  <TitlesOfParts>
    <vt:vector size="1" baseType="lpstr">
      <vt:lpstr>RTTI</vt:lpstr>
    </vt:vector>
  </TitlesOfParts>
  <Company/>
  <LinksUpToDate>false</LinksUpToDate>
  <CharactersWithSpaces>21658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RTTI</dc:title>
  <dc:subject/>
  <dc:creator>C4 20-80learning</dc:creator>
  <cp:keywords/>
  <dc:description/>
  <cp:lastModifiedBy>Gebruiker</cp:lastModifiedBy>
  <cp:revision>2</cp:revision>
  <dcterms:created xsi:type="dcterms:W3CDTF">2018-11-13T07:17:00Z</dcterms:created>
  <dcterms:modified xsi:type="dcterms:W3CDTF">2018-11-13T07:17:00Z</dcterms:modified>
</cp:coreProperties>
</file>